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ED" w:rsidRDefault="00AB7FBF" w:rsidP="00AB7FBF">
      <w:pPr>
        <w:jc w:val="center"/>
        <w:rPr>
          <w:b/>
          <w:sz w:val="28"/>
          <w:szCs w:val="28"/>
        </w:rPr>
      </w:pPr>
      <w:r w:rsidRPr="00AB7FBF">
        <w:rPr>
          <w:rFonts w:hint="eastAsia"/>
          <w:b/>
          <w:sz w:val="28"/>
          <w:szCs w:val="28"/>
        </w:rPr>
        <w:t>中国人民大学</w:t>
      </w:r>
      <w:r w:rsidRPr="00AB7FBF">
        <w:rPr>
          <w:rFonts w:hint="eastAsia"/>
          <w:b/>
          <w:sz w:val="28"/>
          <w:szCs w:val="28"/>
        </w:rPr>
        <w:t>-</w:t>
      </w:r>
      <w:r w:rsidRPr="00AB7FBF">
        <w:rPr>
          <w:rFonts w:hint="eastAsia"/>
          <w:b/>
          <w:sz w:val="28"/>
          <w:szCs w:val="28"/>
        </w:rPr>
        <w:t>英国伦敦国王学院双硕士学位项目（欧洲及亚洲事务）招生简章</w:t>
      </w:r>
    </w:p>
    <w:p w:rsidR="00AB7FBF" w:rsidRDefault="00AB7FBF" w:rsidP="00A82717">
      <w:pPr>
        <w:jc w:val="left"/>
        <w:rPr>
          <w:b/>
          <w:sz w:val="28"/>
          <w:szCs w:val="28"/>
        </w:rPr>
      </w:pPr>
      <w:proofErr w:type="gramStart"/>
      <w:r>
        <w:rPr>
          <w:rFonts w:hint="eastAsia"/>
          <w:b/>
          <w:sz w:val="28"/>
          <w:szCs w:val="28"/>
        </w:rPr>
        <w:t>一</w:t>
      </w:r>
      <w:proofErr w:type="gramEnd"/>
      <w:r>
        <w:rPr>
          <w:rFonts w:hint="eastAsia"/>
          <w:b/>
          <w:sz w:val="28"/>
          <w:szCs w:val="28"/>
        </w:rPr>
        <w:t xml:space="preserve"> </w:t>
      </w:r>
      <w:r>
        <w:rPr>
          <w:rFonts w:hint="eastAsia"/>
          <w:b/>
          <w:sz w:val="28"/>
          <w:szCs w:val="28"/>
        </w:rPr>
        <w:t>项目概况</w:t>
      </w:r>
    </w:p>
    <w:p w:rsidR="004C5481" w:rsidRDefault="00AB7FBF" w:rsidP="00EF682A">
      <w:pPr>
        <w:spacing w:line="220" w:lineRule="atLeast"/>
        <w:ind w:firstLine="555"/>
        <w:rPr>
          <w:rFonts w:ascii="仿宋" w:eastAsia="仿宋" w:hAnsi="仿宋" w:cs="宋体"/>
          <w:kern w:val="0"/>
          <w:sz w:val="24"/>
          <w:szCs w:val="24"/>
        </w:rPr>
      </w:pPr>
      <w:r w:rsidRPr="004C5481">
        <w:rPr>
          <w:rFonts w:ascii="仿宋" w:eastAsia="仿宋" w:hAnsi="仿宋" w:hint="eastAsia"/>
          <w:color w:val="000000" w:themeColor="text1"/>
          <w:sz w:val="24"/>
          <w:szCs w:val="24"/>
        </w:rPr>
        <w:t>中国人民大学国际关系学院与英国伦敦国王学院</w:t>
      </w:r>
      <w:r w:rsidR="007D29C2">
        <w:rPr>
          <w:rFonts w:ascii="仿宋" w:eastAsia="仿宋" w:hAnsi="仿宋" w:hint="eastAsia"/>
          <w:color w:val="000000" w:themeColor="text1"/>
          <w:sz w:val="24"/>
          <w:szCs w:val="24"/>
        </w:rPr>
        <w:t>（King</w:t>
      </w:r>
      <w:proofErr w:type="gramStart"/>
      <w:r w:rsidR="007D29C2">
        <w:rPr>
          <w:rFonts w:ascii="仿宋" w:eastAsia="仿宋" w:hAnsi="仿宋"/>
          <w:color w:val="000000" w:themeColor="text1"/>
          <w:sz w:val="24"/>
          <w:szCs w:val="24"/>
        </w:rPr>
        <w:t>’</w:t>
      </w:r>
      <w:proofErr w:type="gramEnd"/>
      <w:r w:rsidR="007D29C2">
        <w:rPr>
          <w:rFonts w:ascii="仿宋" w:eastAsia="仿宋" w:hAnsi="仿宋" w:hint="eastAsia"/>
          <w:color w:val="000000" w:themeColor="text1"/>
          <w:sz w:val="24"/>
          <w:szCs w:val="24"/>
        </w:rPr>
        <w:t>s College London）</w:t>
      </w:r>
      <w:r w:rsidRPr="004C5481">
        <w:rPr>
          <w:rFonts w:ascii="仿宋" w:eastAsia="仿宋" w:hAnsi="仿宋" w:hint="eastAsia"/>
          <w:color w:val="000000" w:themeColor="text1"/>
          <w:sz w:val="24"/>
          <w:szCs w:val="24"/>
        </w:rPr>
        <w:t>欧洲与国际关系</w:t>
      </w:r>
      <w:proofErr w:type="gramStart"/>
      <w:r w:rsidRPr="004C5481">
        <w:rPr>
          <w:rFonts w:ascii="仿宋" w:eastAsia="仿宋" w:hAnsi="仿宋" w:hint="eastAsia"/>
          <w:color w:val="000000" w:themeColor="text1"/>
          <w:sz w:val="24"/>
          <w:szCs w:val="24"/>
        </w:rPr>
        <w:t>系</w:t>
      </w:r>
      <w:proofErr w:type="gramEnd"/>
      <w:r w:rsidRPr="004C5481">
        <w:rPr>
          <w:rFonts w:ascii="仿宋" w:eastAsia="仿宋" w:hAnsi="仿宋" w:hint="eastAsia"/>
          <w:color w:val="000000" w:themeColor="text1"/>
          <w:sz w:val="24"/>
          <w:szCs w:val="24"/>
        </w:rPr>
        <w:t>联合设立双学位硕士项目</w:t>
      </w:r>
      <w:r w:rsidR="00901048">
        <w:rPr>
          <w:rFonts w:ascii="仿宋" w:eastAsia="仿宋" w:hAnsi="仿宋" w:hint="eastAsia"/>
          <w:color w:val="000000" w:themeColor="text1"/>
          <w:sz w:val="24"/>
          <w:szCs w:val="24"/>
        </w:rPr>
        <w:t>。</w:t>
      </w:r>
      <w:r w:rsidR="008C23CB">
        <w:rPr>
          <w:rFonts w:ascii="仿宋" w:eastAsia="仿宋" w:hAnsi="仿宋" w:cs="Times New Roman" w:hint="eastAsia"/>
          <w:bCs/>
          <w:snapToGrid w:val="0"/>
          <w:color w:val="000000" w:themeColor="text1"/>
          <w:sz w:val="24"/>
          <w:szCs w:val="24"/>
        </w:rPr>
        <w:t>此项目</w:t>
      </w:r>
      <w:r w:rsidR="006B025D">
        <w:rPr>
          <w:rFonts w:ascii="仿宋" w:eastAsia="仿宋" w:hAnsi="仿宋" w:cs="Times New Roman" w:hint="eastAsia"/>
          <w:bCs/>
          <w:snapToGrid w:val="0"/>
          <w:color w:val="000000" w:themeColor="text1"/>
          <w:sz w:val="24"/>
          <w:szCs w:val="24"/>
        </w:rPr>
        <w:t>于</w:t>
      </w:r>
      <w:r w:rsidRPr="004C5481">
        <w:rPr>
          <w:rFonts w:ascii="仿宋" w:eastAsia="仿宋" w:hAnsi="仿宋" w:cs="Times New Roman" w:hint="eastAsia"/>
          <w:bCs/>
          <w:snapToGrid w:val="0"/>
          <w:color w:val="000000" w:themeColor="text1"/>
          <w:sz w:val="24"/>
          <w:szCs w:val="24"/>
        </w:rPr>
        <w:t>2016年9月起实施</w:t>
      </w:r>
      <w:r w:rsidR="00901048">
        <w:rPr>
          <w:rFonts w:ascii="仿宋" w:eastAsia="仿宋" w:hAnsi="仿宋" w:cs="Times New Roman" w:hint="eastAsia"/>
          <w:bCs/>
          <w:snapToGrid w:val="0"/>
          <w:color w:val="000000" w:themeColor="text1"/>
          <w:sz w:val="24"/>
          <w:szCs w:val="24"/>
        </w:rPr>
        <w:t>，</w:t>
      </w:r>
      <w:r w:rsidRPr="004C5481">
        <w:rPr>
          <w:rFonts w:ascii="仿宋" w:eastAsia="仿宋" w:hAnsi="仿宋" w:cs="Times New Roman" w:hint="eastAsia"/>
          <w:bCs/>
          <w:snapToGrid w:val="0"/>
          <w:color w:val="000000" w:themeColor="text1"/>
          <w:sz w:val="24"/>
          <w:szCs w:val="24"/>
        </w:rPr>
        <w:t>学制两年，</w:t>
      </w:r>
      <w:r w:rsidR="00A2072F" w:rsidRPr="004C5481">
        <w:rPr>
          <w:rFonts w:ascii="仿宋" w:eastAsia="仿宋" w:hAnsi="仿宋" w:cs="Times New Roman" w:hint="eastAsia"/>
          <w:bCs/>
          <w:snapToGrid w:val="0"/>
          <w:color w:val="000000" w:themeColor="text1"/>
          <w:sz w:val="24"/>
          <w:szCs w:val="24"/>
        </w:rPr>
        <w:t>项目学生</w:t>
      </w:r>
      <w:r w:rsidRPr="004C5481">
        <w:rPr>
          <w:rFonts w:ascii="仿宋" w:eastAsia="仿宋" w:hAnsi="仿宋" w:cs="Times New Roman" w:hint="eastAsia"/>
          <w:bCs/>
          <w:snapToGrid w:val="0"/>
          <w:color w:val="000000" w:themeColor="text1"/>
          <w:sz w:val="24"/>
          <w:szCs w:val="24"/>
        </w:rPr>
        <w:t>第一年在</w:t>
      </w:r>
      <w:r w:rsidR="00A2072F" w:rsidRPr="004C5481">
        <w:rPr>
          <w:rFonts w:ascii="仿宋" w:eastAsia="仿宋" w:hAnsi="仿宋" w:cs="Times New Roman" w:hint="eastAsia"/>
          <w:bCs/>
          <w:snapToGrid w:val="0"/>
          <w:color w:val="000000" w:themeColor="text1"/>
          <w:sz w:val="24"/>
          <w:szCs w:val="24"/>
        </w:rPr>
        <w:t>中国</w:t>
      </w:r>
      <w:r w:rsidRPr="004C5481">
        <w:rPr>
          <w:rFonts w:ascii="仿宋" w:eastAsia="仿宋" w:hAnsi="仿宋" w:cs="Times New Roman" w:hint="eastAsia"/>
          <w:bCs/>
          <w:snapToGrid w:val="0"/>
          <w:color w:val="000000" w:themeColor="text1"/>
          <w:sz w:val="24"/>
          <w:szCs w:val="24"/>
        </w:rPr>
        <w:t>人民大学国际关系学院学习，第二年在</w:t>
      </w:r>
      <w:r w:rsidR="00A2072F" w:rsidRPr="004C5481">
        <w:rPr>
          <w:rFonts w:ascii="仿宋" w:eastAsia="仿宋" w:hAnsi="仿宋" w:cs="Times New Roman" w:hint="eastAsia"/>
          <w:bCs/>
          <w:snapToGrid w:val="0"/>
          <w:color w:val="000000" w:themeColor="text1"/>
          <w:sz w:val="24"/>
          <w:szCs w:val="24"/>
        </w:rPr>
        <w:t>英国伦敦国王学院欧洲与国际关系</w:t>
      </w:r>
      <w:proofErr w:type="gramStart"/>
      <w:r w:rsidRPr="004C5481">
        <w:rPr>
          <w:rFonts w:ascii="仿宋" w:eastAsia="仿宋" w:hAnsi="仿宋" w:cs="Times New Roman" w:hint="eastAsia"/>
          <w:bCs/>
          <w:snapToGrid w:val="0"/>
          <w:color w:val="000000" w:themeColor="text1"/>
          <w:sz w:val="24"/>
          <w:szCs w:val="24"/>
        </w:rPr>
        <w:t>系</w:t>
      </w:r>
      <w:proofErr w:type="gramEnd"/>
      <w:r w:rsidR="006A5FA9">
        <w:rPr>
          <w:rFonts w:ascii="仿宋" w:eastAsia="仿宋" w:hAnsi="仿宋" w:cs="Times New Roman" w:hint="eastAsia"/>
          <w:bCs/>
          <w:snapToGrid w:val="0"/>
          <w:color w:val="000000" w:themeColor="text1"/>
          <w:sz w:val="24"/>
          <w:szCs w:val="24"/>
        </w:rPr>
        <w:t>学习。国王学院负责提供国际</w:t>
      </w:r>
      <w:r w:rsidRPr="004C5481">
        <w:rPr>
          <w:rFonts w:ascii="仿宋" w:eastAsia="仿宋" w:hAnsi="仿宋" w:cs="Times New Roman" w:hint="eastAsia"/>
          <w:bCs/>
          <w:snapToGrid w:val="0"/>
          <w:color w:val="000000" w:themeColor="text1"/>
          <w:sz w:val="24"/>
          <w:szCs w:val="24"/>
        </w:rPr>
        <w:t>政治、经济、法律、</w:t>
      </w:r>
      <w:r w:rsidR="004C5481" w:rsidRPr="004C5481">
        <w:rPr>
          <w:rFonts w:ascii="仿宋" w:eastAsia="仿宋" w:hAnsi="仿宋" w:cs="Times New Roman" w:hint="eastAsia"/>
          <w:bCs/>
          <w:snapToGrid w:val="0"/>
          <w:color w:val="000000" w:themeColor="text1"/>
          <w:sz w:val="24"/>
          <w:szCs w:val="24"/>
        </w:rPr>
        <w:t>外交等方面的课程；人民大学负责提供亚洲政治、经济、</w:t>
      </w:r>
      <w:r w:rsidRPr="004C5481">
        <w:rPr>
          <w:rFonts w:ascii="仿宋" w:eastAsia="仿宋" w:hAnsi="仿宋" w:cs="Times New Roman" w:hint="eastAsia"/>
          <w:bCs/>
          <w:snapToGrid w:val="0"/>
          <w:color w:val="000000" w:themeColor="text1"/>
          <w:sz w:val="24"/>
          <w:szCs w:val="24"/>
        </w:rPr>
        <w:t>社会和国际关系等方面的课程。</w:t>
      </w:r>
      <w:r w:rsidR="004C5481" w:rsidRPr="004C5481">
        <w:rPr>
          <w:rFonts w:ascii="仿宋" w:eastAsia="仿宋" w:hAnsi="仿宋" w:cs="Times New Roman" w:hint="eastAsia"/>
          <w:bCs/>
          <w:snapToGrid w:val="0"/>
          <w:sz w:val="24"/>
          <w:szCs w:val="24"/>
        </w:rPr>
        <w:t>学生顺利完成双方培养方案要求并通过论文答辩，可同时获得两校硕士学位：</w:t>
      </w:r>
      <w:r w:rsidR="00901048" w:rsidRPr="004C5481">
        <w:rPr>
          <w:rFonts w:ascii="仿宋" w:eastAsia="仿宋" w:hAnsi="仿宋" w:cs="Times New Roman" w:hint="eastAsia"/>
          <w:bCs/>
          <w:snapToGrid w:val="0"/>
          <w:sz w:val="24"/>
          <w:szCs w:val="24"/>
        </w:rPr>
        <w:t>欧洲事务硕士学位</w:t>
      </w:r>
      <w:r w:rsidR="004C5481" w:rsidRPr="004C5481">
        <w:rPr>
          <w:rFonts w:ascii="仿宋" w:eastAsia="仿宋" w:hAnsi="仿宋" w:cs="Times New Roman" w:hint="eastAsia"/>
          <w:bCs/>
          <w:snapToGrid w:val="0"/>
          <w:sz w:val="24"/>
          <w:szCs w:val="24"/>
        </w:rPr>
        <w:t>（</w:t>
      </w:r>
      <w:r w:rsidR="00901048" w:rsidRPr="004C5481">
        <w:rPr>
          <w:rFonts w:ascii="仿宋" w:eastAsia="仿宋" w:hAnsi="仿宋" w:cs="Times New Roman" w:hint="eastAsia"/>
          <w:bCs/>
          <w:snapToGrid w:val="0"/>
          <w:sz w:val="24"/>
          <w:szCs w:val="24"/>
        </w:rPr>
        <w:t>伦敦国王学院</w:t>
      </w:r>
      <w:r w:rsidR="004C5481" w:rsidRPr="004C5481">
        <w:rPr>
          <w:rFonts w:ascii="仿宋" w:eastAsia="仿宋" w:hAnsi="仿宋" w:cs="Times New Roman" w:hint="eastAsia"/>
          <w:bCs/>
          <w:snapToGrid w:val="0"/>
          <w:sz w:val="24"/>
          <w:szCs w:val="24"/>
        </w:rPr>
        <w:t>）和</w:t>
      </w:r>
      <w:r w:rsidR="00901048" w:rsidRPr="004C5481">
        <w:rPr>
          <w:rFonts w:ascii="仿宋" w:eastAsia="仿宋" w:hAnsi="仿宋" w:cs="Times New Roman" w:hint="eastAsia"/>
          <w:bCs/>
          <w:snapToGrid w:val="0"/>
          <w:sz w:val="24"/>
          <w:szCs w:val="24"/>
        </w:rPr>
        <w:t>法学硕士</w:t>
      </w:r>
      <w:r w:rsidR="004C5481" w:rsidRPr="004C5481">
        <w:rPr>
          <w:rFonts w:ascii="仿宋" w:eastAsia="仿宋" w:hAnsi="仿宋" w:cs="Times New Roman" w:hint="eastAsia"/>
          <w:bCs/>
          <w:snapToGrid w:val="0"/>
          <w:sz w:val="24"/>
          <w:szCs w:val="24"/>
        </w:rPr>
        <w:t>（</w:t>
      </w:r>
      <w:r w:rsidR="00901048" w:rsidRPr="004C5481">
        <w:rPr>
          <w:rFonts w:ascii="仿宋" w:eastAsia="仿宋" w:hAnsi="仿宋" w:cs="Times New Roman" w:hint="eastAsia"/>
          <w:bCs/>
          <w:snapToGrid w:val="0"/>
          <w:sz w:val="24"/>
          <w:szCs w:val="24"/>
        </w:rPr>
        <w:t>人民大学</w:t>
      </w:r>
      <w:r w:rsidR="004C5481" w:rsidRPr="004C5481">
        <w:rPr>
          <w:rFonts w:ascii="仿宋" w:eastAsia="仿宋" w:hAnsi="仿宋" w:cs="Times New Roman" w:hint="eastAsia"/>
          <w:bCs/>
          <w:snapToGrid w:val="0"/>
          <w:sz w:val="24"/>
          <w:szCs w:val="24"/>
        </w:rPr>
        <w:t>）。本项目授予学位为</w:t>
      </w:r>
      <w:r w:rsidR="006B025D">
        <w:rPr>
          <w:rFonts w:ascii="仿宋" w:eastAsia="仿宋" w:hAnsi="仿宋" w:cs="Times New Roman" w:hint="eastAsia"/>
          <w:bCs/>
          <w:snapToGrid w:val="0"/>
          <w:sz w:val="24"/>
          <w:szCs w:val="24"/>
        </w:rPr>
        <w:t>绑</w:t>
      </w:r>
      <w:r w:rsidR="004C5481" w:rsidRPr="004C5481">
        <w:rPr>
          <w:rFonts w:ascii="仿宋" w:eastAsia="仿宋" w:hAnsi="仿宋" w:cs="Times New Roman" w:hint="eastAsia"/>
          <w:bCs/>
          <w:snapToGrid w:val="0"/>
          <w:sz w:val="24"/>
          <w:szCs w:val="24"/>
        </w:rPr>
        <w:t>定学位,</w:t>
      </w:r>
      <w:r w:rsidR="004C5481" w:rsidRPr="004C5481">
        <w:rPr>
          <w:rFonts w:ascii="仿宋" w:eastAsia="仿宋" w:hAnsi="仿宋" w:cs="宋体" w:hint="eastAsia"/>
          <w:kern w:val="0"/>
          <w:sz w:val="24"/>
          <w:szCs w:val="24"/>
        </w:rPr>
        <w:t>如果无法完成该项目的全部课程或不能达到两校的毕业要求，则不能单独获得中国人民大学法学硕士学位或国王学院</w:t>
      </w:r>
      <w:r w:rsidR="007D29C2">
        <w:rPr>
          <w:rFonts w:ascii="仿宋" w:eastAsia="仿宋" w:hAnsi="仿宋" w:cs="宋体" w:hint="eastAsia"/>
          <w:kern w:val="0"/>
          <w:sz w:val="24"/>
          <w:szCs w:val="24"/>
        </w:rPr>
        <w:t>欧洲</w:t>
      </w:r>
      <w:r w:rsidR="004C5481" w:rsidRPr="004C5481">
        <w:rPr>
          <w:rFonts w:ascii="仿宋" w:eastAsia="仿宋" w:hAnsi="仿宋" w:cs="宋体" w:hint="eastAsia"/>
          <w:kern w:val="0"/>
          <w:sz w:val="24"/>
          <w:szCs w:val="24"/>
        </w:rPr>
        <w:t>事务硕士学位。</w:t>
      </w:r>
    </w:p>
    <w:p w:rsidR="005C49EF" w:rsidRDefault="005C49EF" w:rsidP="00EF682A">
      <w:pPr>
        <w:spacing w:line="220" w:lineRule="atLeast"/>
        <w:ind w:firstLine="555"/>
        <w:rPr>
          <w:rFonts w:ascii="仿宋" w:eastAsia="仿宋" w:hAnsi="仿宋" w:cs="宋体"/>
          <w:kern w:val="0"/>
          <w:sz w:val="24"/>
          <w:szCs w:val="24"/>
        </w:rPr>
      </w:pPr>
      <w:r w:rsidRPr="005C49EF">
        <w:rPr>
          <w:rFonts w:ascii="仿宋" w:eastAsia="仿宋" w:hAnsi="仿宋" w:cs="宋体" w:hint="eastAsia"/>
          <w:kern w:val="0"/>
          <w:sz w:val="24"/>
          <w:szCs w:val="24"/>
        </w:rPr>
        <w:t>中国人民大学国际关系学院是新中国建立后最早</w:t>
      </w:r>
      <w:r w:rsidR="00901048">
        <w:rPr>
          <w:rFonts w:ascii="仿宋" w:eastAsia="仿宋" w:hAnsi="仿宋" w:cs="宋体" w:hint="eastAsia"/>
          <w:kern w:val="0"/>
          <w:sz w:val="24"/>
          <w:szCs w:val="24"/>
        </w:rPr>
        <w:t>设立</w:t>
      </w:r>
      <w:r w:rsidRPr="005C49EF">
        <w:rPr>
          <w:rFonts w:ascii="仿宋" w:eastAsia="仿宋" w:hAnsi="仿宋" w:cs="宋体" w:hint="eastAsia"/>
          <w:kern w:val="0"/>
          <w:sz w:val="24"/>
          <w:szCs w:val="24"/>
        </w:rPr>
        <w:t>的国际问题研究和政治学学科的高等教育机构。基于60多年的学术传统和历史积淀，历经几代学者的持续努力和学术创新，国际关系学院已经成为具有国内领先地位和重大国际影响的政治学与国际关系学科的人才培养基地和学术研究中心。</w:t>
      </w:r>
    </w:p>
    <w:p w:rsidR="006B4998" w:rsidRDefault="006B4998" w:rsidP="00EF682A">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伦敦国王学院坐落于伦敦市中心，泰晤士河畔，始建于1829年，是伦敦大学的创始学院，经过近两个世纪的发展，已经成为学科门类齐全的世界一流综合性大学。在</w:t>
      </w:r>
      <w:r w:rsidR="005C49EF">
        <w:rPr>
          <w:rFonts w:ascii="仿宋" w:eastAsia="仿宋" w:hAnsi="仿宋" w:cs="宋体" w:hint="eastAsia"/>
          <w:kern w:val="0"/>
          <w:sz w:val="24"/>
          <w:szCs w:val="24"/>
        </w:rPr>
        <w:t>2014-</w:t>
      </w:r>
      <w:proofErr w:type="gramStart"/>
      <w:r w:rsidR="005C49EF">
        <w:rPr>
          <w:rFonts w:ascii="仿宋" w:eastAsia="仿宋" w:hAnsi="仿宋" w:cs="宋体" w:hint="eastAsia"/>
          <w:kern w:val="0"/>
          <w:sz w:val="24"/>
          <w:szCs w:val="24"/>
        </w:rPr>
        <w:t>15</w:t>
      </w:r>
      <w:proofErr w:type="gramEnd"/>
      <w:r w:rsidR="005C49EF">
        <w:rPr>
          <w:rFonts w:ascii="仿宋" w:eastAsia="仿宋" w:hAnsi="仿宋" w:cs="宋体" w:hint="eastAsia"/>
          <w:kern w:val="0"/>
          <w:sz w:val="24"/>
          <w:szCs w:val="24"/>
        </w:rPr>
        <w:t>年度QS</w:t>
      </w:r>
      <w:r>
        <w:rPr>
          <w:rFonts w:ascii="仿宋" w:eastAsia="仿宋" w:hAnsi="仿宋" w:cs="宋体" w:hint="eastAsia"/>
          <w:kern w:val="0"/>
          <w:sz w:val="24"/>
          <w:szCs w:val="24"/>
        </w:rPr>
        <w:t>全球高校</w:t>
      </w:r>
      <w:r w:rsidR="005C49EF">
        <w:rPr>
          <w:rFonts w:ascii="仿宋" w:eastAsia="仿宋" w:hAnsi="仿宋" w:cs="宋体" w:hint="eastAsia"/>
          <w:kern w:val="0"/>
          <w:sz w:val="24"/>
          <w:szCs w:val="24"/>
        </w:rPr>
        <w:t>综合</w:t>
      </w:r>
      <w:r>
        <w:rPr>
          <w:rFonts w:ascii="仿宋" w:eastAsia="仿宋" w:hAnsi="仿宋" w:cs="宋体" w:hint="eastAsia"/>
          <w:kern w:val="0"/>
          <w:sz w:val="24"/>
          <w:szCs w:val="24"/>
        </w:rPr>
        <w:t>排行榜</w:t>
      </w:r>
      <w:r w:rsidR="005C49EF">
        <w:rPr>
          <w:rFonts w:ascii="仿宋" w:eastAsia="仿宋" w:hAnsi="仿宋" w:cs="宋体" w:hint="eastAsia"/>
          <w:kern w:val="0"/>
          <w:sz w:val="24"/>
          <w:szCs w:val="24"/>
        </w:rPr>
        <w:t>中，伦敦国王学院</w:t>
      </w:r>
      <w:r>
        <w:rPr>
          <w:rFonts w:ascii="仿宋" w:eastAsia="仿宋" w:hAnsi="仿宋" w:cs="宋体" w:hint="eastAsia"/>
          <w:kern w:val="0"/>
          <w:sz w:val="24"/>
          <w:szCs w:val="24"/>
        </w:rPr>
        <w:t>位居</w:t>
      </w:r>
      <w:r w:rsidR="005C49EF">
        <w:rPr>
          <w:rFonts w:ascii="仿宋" w:eastAsia="仿宋" w:hAnsi="仿宋" w:cs="宋体" w:hint="eastAsia"/>
          <w:kern w:val="0"/>
          <w:sz w:val="24"/>
          <w:szCs w:val="24"/>
        </w:rPr>
        <w:t>第16</w:t>
      </w:r>
      <w:r>
        <w:rPr>
          <w:rFonts w:ascii="仿宋" w:eastAsia="仿宋" w:hAnsi="仿宋" w:cs="宋体" w:hint="eastAsia"/>
          <w:kern w:val="0"/>
          <w:sz w:val="24"/>
          <w:szCs w:val="24"/>
        </w:rPr>
        <w:t>名。</w:t>
      </w:r>
      <w:r w:rsidR="009B0484">
        <w:rPr>
          <w:rFonts w:ascii="仿宋" w:eastAsia="仿宋" w:hAnsi="仿宋" w:cs="宋体" w:hint="eastAsia"/>
          <w:kern w:val="0"/>
          <w:sz w:val="24"/>
          <w:szCs w:val="24"/>
        </w:rPr>
        <w:t>国王学院已经培养出12</w:t>
      </w:r>
      <w:r w:rsidR="00901048">
        <w:rPr>
          <w:rFonts w:ascii="仿宋" w:eastAsia="仿宋" w:hAnsi="仿宋" w:cs="宋体" w:hint="eastAsia"/>
          <w:kern w:val="0"/>
          <w:sz w:val="24"/>
          <w:szCs w:val="24"/>
        </w:rPr>
        <w:t>位</w:t>
      </w:r>
      <w:r w:rsidR="009B0484">
        <w:rPr>
          <w:rFonts w:ascii="仿宋" w:eastAsia="仿宋" w:hAnsi="仿宋" w:cs="宋体" w:hint="eastAsia"/>
          <w:kern w:val="0"/>
          <w:sz w:val="24"/>
          <w:szCs w:val="24"/>
        </w:rPr>
        <w:t>诺贝尔奖得主。目前，国王学院拥有各类在校学生26000余人，教职员工7000余人</w:t>
      </w:r>
      <w:r w:rsidR="003303AF">
        <w:rPr>
          <w:rFonts w:ascii="仿宋" w:eastAsia="仿宋" w:hAnsi="仿宋" w:cs="宋体" w:hint="eastAsia"/>
          <w:kern w:val="0"/>
          <w:sz w:val="24"/>
          <w:szCs w:val="24"/>
        </w:rPr>
        <w:t>，2013年被《星期日泰晤士报》评为“毕业生就业最佳大学”（</w:t>
      </w:r>
      <w:r w:rsidR="003303AF" w:rsidRPr="003303AF">
        <w:rPr>
          <w:rFonts w:ascii="仿宋" w:eastAsia="仿宋" w:hAnsi="仿宋" w:cs="宋体"/>
          <w:kern w:val="0"/>
          <w:sz w:val="24"/>
          <w:szCs w:val="24"/>
        </w:rPr>
        <w:t>Best University for Graduate Employment</w:t>
      </w:r>
      <w:r w:rsidR="003303AF">
        <w:rPr>
          <w:rFonts w:ascii="仿宋" w:eastAsia="仿宋" w:hAnsi="仿宋" w:cs="宋体" w:hint="eastAsia"/>
          <w:kern w:val="0"/>
          <w:sz w:val="24"/>
          <w:szCs w:val="24"/>
        </w:rPr>
        <w:t>）。</w:t>
      </w:r>
    </w:p>
    <w:p w:rsidR="00EF682A" w:rsidRDefault="00713C5E" w:rsidP="00EF682A">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通过强</w:t>
      </w:r>
      <w:proofErr w:type="gramStart"/>
      <w:r>
        <w:rPr>
          <w:rFonts w:ascii="仿宋" w:eastAsia="仿宋" w:hAnsi="仿宋" w:cs="宋体" w:hint="eastAsia"/>
          <w:kern w:val="0"/>
          <w:sz w:val="24"/>
          <w:szCs w:val="24"/>
        </w:rPr>
        <w:t>强</w:t>
      </w:r>
      <w:proofErr w:type="gramEnd"/>
      <w:r>
        <w:rPr>
          <w:rFonts w:ascii="仿宋" w:eastAsia="仿宋" w:hAnsi="仿宋" w:cs="宋体" w:hint="eastAsia"/>
          <w:kern w:val="0"/>
          <w:sz w:val="24"/>
          <w:szCs w:val="24"/>
        </w:rPr>
        <w:t>联合，</w:t>
      </w:r>
      <w:r w:rsidR="006B764F">
        <w:rPr>
          <w:rFonts w:ascii="仿宋" w:eastAsia="仿宋" w:hAnsi="仿宋" w:cs="宋体" w:hint="eastAsia"/>
          <w:kern w:val="0"/>
          <w:sz w:val="24"/>
          <w:szCs w:val="24"/>
        </w:rPr>
        <w:t>中外</w:t>
      </w:r>
      <w:r w:rsidR="006B764F">
        <w:rPr>
          <w:rFonts w:ascii="仿宋" w:eastAsia="仿宋" w:hAnsi="仿宋" w:cs="宋体"/>
          <w:kern w:val="0"/>
          <w:sz w:val="24"/>
          <w:szCs w:val="24"/>
        </w:rPr>
        <w:t>学生合堂上课，</w:t>
      </w:r>
      <w:r w:rsidR="00EF682A">
        <w:rPr>
          <w:rFonts w:ascii="仿宋" w:eastAsia="仿宋" w:hAnsi="仿宋" w:cs="宋体" w:hint="eastAsia"/>
          <w:kern w:val="0"/>
          <w:sz w:val="24"/>
          <w:szCs w:val="24"/>
        </w:rPr>
        <w:t>此项目</w:t>
      </w:r>
      <w:r w:rsidR="00901048">
        <w:rPr>
          <w:rFonts w:ascii="仿宋" w:eastAsia="仿宋" w:hAnsi="仿宋" w:cs="宋体" w:hint="eastAsia"/>
          <w:kern w:val="0"/>
          <w:sz w:val="24"/>
          <w:szCs w:val="24"/>
        </w:rPr>
        <w:t>将使</w:t>
      </w:r>
      <w:r w:rsidR="00EF682A">
        <w:rPr>
          <w:rFonts w:ascii="仿宋" w:eastAsia="仿宋" w:hAnsi="仿宋" w:cs="宋体" w:hint="eastAsia"/>
          <w:kern w:val="0"/>
          <w:sz w:val="24"/>
          <w:szCs w:val="24"/>
        </w:rPr>
        <w:t>学生置身于两种不同的文化和学术氛围,</w:t>
      </w:r>
      <w:r w:rsidR="00901048">
        <w:rPr>
          <w:rFonts w:ascii="仿宋" w:eastAsia="仿宋" w:hAnsi="仿宋" w:cs="宋体" w:hint="eastAsia"/>
          <w:kern w:val="0"/>
          <w:sz w:val="24"/>
          <w:szCs w:val="24"/>
        </w:rPr>
        <w:t>为</w:t>
      </w:r>
      <w:r w:rsidR="00EF682A">
        <w:rPr>
          <w:rFonts w:ascii="仿宋" w:eastAsia="仿宋" w:hAnsi="仿宋" w:cs="宋体" w:hint="eastAsia"/>
          <w:kern w:val="0"/>
          <w:sz w:val="24"/>
          <w:szCs w:val="24"/>
        </w:rPr>
        <w:t>学生提供</w:t>
      </w:r>
      <w:r w:rsidR="00833964">
        <w:rPr>
          <w:rFonts w:ascii="仿宋" w:eastAsia="仿宋" w:hAnsi="仿宋" w:cs="宋体" w:hint="eastAsia"/>
          <w:kern w:val="0"/>
          <w:sz w:val="24"/>
          <w:szCs w:val="24"/>
        </w:rPr>
        <w:t>理解和分析</w:t>
      </w:r>
      <w:r>
        <w:rPr>
          <w:rFonts w:ascii="仿宋" w:eastAsia="仿宋" w:hAnsi="仿宋" w:cs="宋体" w:hint="eastAsia"/>
          <w:kern w:val="0"/>
          <w:sz w:val="24"/>
          <w:szCs w:val="24"/>
        </w:rPr>
        <w:t>欧洲与亚太地区以及全球层面的</w:t>
      </w:r>
      <w:r w:rsidR="00833964">
        <w:rPr>
          <w:rFonts w:ascii="仿宋" w:eastAsia="仿宋" w:hAnsi="仿宋" w:cs="宋体" w:hint="eastAsia"/>
          <w:kern w:val="0"/>
          <w:sz w:val="24"/>
          <w:szCs w:val="24"/>
        </w:rPr>
        <w:t>国际问题</w:t>
      </w:r>
      <w:r w:rsidR="00901048">
        <w:rPr>
          <w:rFonts w:ascii="仿宋" w:eastAsia="仿宋" w:hAnsi="仿宋" w:cs="宋体" w:hint="eastAsia"/>
          <w:kern w:val="0"/>
          <w:sz w:val="24"/>
          <w:szCs w:val="24"/>
        </w:rPr>
        <w:t>的多重视角</w:t>
      </w:r>
      <w:r w:rsidR="00EF682A">
        <w:rPr>
          <w:rFonts w:ascii="仿宋" w:eastAsia="仿宋" w:hAnsi="仿宋" w:cs="宋体" w:hint="eastAsia"/>
          <w:kern w:val="0"/>
          <w:sz w:val="24"/>
          <w:szCs w:val="24"/>
        </w:rPr>
        <w:t>,</w:t>
      </w:r>
      <w:r>
        <w:rPr>
          <w:rFonts w:ascii="仿宋" w:eastAsia="仿宋" w:hAnsi="仿宋" w:cs="宋体" w:hint="eastAsia"/>
          <w:kern w:val="0"/>
          <w:sz w:val="24"/>
          <w:szCs w:val="24"/>
        </w:rPr>
        <w:t>培养批判性和创造性的思维方式</w:t>
      </w:r>
      <w:r w:rsidR="00F055E8">
        <w:rPr>
          <w:rFonts w:ascii="仿宋" w:eastAsia="仿宋" w:hAnsi="仿宋" w:cs="宋体" w:hint="eastAsia"/>
          <w:kern w:val="0"/>
          <w:sz w:val="24"/>
          <w:szCs w:val="24"/>
        </w:rPr>
        <w:t>,</w:t>
      </w:r>
      <w:r>
        <w:rPr>
          <w:rFonts w:ascii="仿宋" w:eastAsia="仿宋" w:hAnsi="仿宋" w:cs="宋体" w:hint="eastAsia"/>
          <w:kern w:val="0"/>
          <w:sz w:val="24"/>
          <w:szCs w:val="24"/>
        </w:rPr>
        <w:t>增强在跨文化和跨国背景下的领导力和问题解决能力，不仅</w:t>
      </w:r>
      <w:r w:rsidR="00EF03C1">
        <w:rPr>
          <w:rFonts w:ascii="仿宋" w:eastAsia="仿宋" w:hAnsi="仿宋" w:cs="宋体" w:hint="eastAsia"/>
          <w:kern w:val="0"/>
          <w:sz w:val="24"/>
          <w:szCs w:val="24"/>
        </w:rPr>
        <w:t>有利于</w:t>
      </w:r>
      <w:r w:rsidR="00F055E8">
        <w:rPr>
          <w:rFonts w:ascii="仿宋" w:eastAsia="仿宋" w:hAnsi="仿宋" w:cs="宋体" w:hint="eastAsia"/>
          <w:kern w:val="0"/>
          <w:sz w:val="24"/>
          <w:szCs w:val="24"/>
        </w:rPr>
        <w:t>学生在</w:t>
      </w:r>
      <w:r w:rsidR="00EF03C1">
        <w:rPr>
          <w:rFonts w:ascii="仿宋" w:eastAsia="仿宋" w:hAnsi="仿宋" w:cs="宋体" w:hint="eastAsia"/>
          <w:kern w:val="0"/>
          <w:sz w:val="24"/>
          <w:szCs w:val="24"/>
        </w:rPr>
        <w:t>竞争日益全球化的高端</w:t>
      </w:r>
      <w:r w:rsidR="00F055E8">
        <w:rPr>
          <w:rFonts w:ascii="仿宋" w:eastAsia="仿宋" w:hAnsi="仿宋" w:cs="宋体" w:hint="eastAsia"/>
          <w:kern w:val="0"/>
          <w:sz w:val="24"/>
          <w:szCs w:val="24"/>
        </w:rPr>
        <w:t>就业市场中</w:t>
      </w:r>
      <w:r w:rsidR="00EF03C1">
        <w:rPr>
          <w:rFonts w:ascii="仿宋" w:eastAsia="仿宋" w:hAnsi="仿宋" w:cs="宋体" w:hint="eastAsia"/>
          <w:kern w:val="0"/>
          <w:sz w:val="24"/>
          <w:szCs w:val="24"/>
        </w:rPr>
        <w:t>占领制高点</w:t>
      </w:r>
      <w:r w:rsidR="00901048">
        <w:rPr>
          <w:rFonts w:ascii="仿宋" w:eastAsia="仿宋" w:hAnsi="仿宋" w:cs="宋体" w:hint="eastAsia"/>
          <w:kern w:val="0"/>
          <w:sz w:val="24"/>
          <w:szCs w:val="24"/>
        </w:rPr>
        <w:t>，</w:t>
      </w:r>
      <w:r w:rsidR="009546B7">
        <w:rPr>
          <w:rFonts w:ascii="仿宋" w:eastAsia="仿宋" w:hAnsi="仿宋" w:cs="宋体" w:hint="eastAsia"/>
          <w:kern w:val="0"/>
          <w:sz w:val="24"/>
          <w:szCs w:val="24"/>
        </w:rPr>
        <w:t>也为有志于进一步学术深造的学生打下坚实的学术基础。</w:t>
      </w:r>
    </w:p>
    <w:p w:rsidR="00F055E8" w:rsidRDefault="00F055E8" w:rsidP="00F055E8">
      <w:pPr>
        <w:spacing w:line="220" w:lineRule="atLeast"/>
        <w:rPr>
          <w:rFonts w:ascii="仿宋" w:eastAsia="仿宋" w:hAnsi="仿宋" w:cs="宋体"/>
          <w:kern w:val="0"/>
          <w:sz w:val="24"/>
          <w:szCs w:val="24"/>
        </w:rPr>
      </w:pPr>
    </w:p>
    <w:p w:rsidR="00F055E8" w:rsidRDefault="00F055E8" w:rsidP="00F055E8">
      <w:pPr>
        <w:jc w:val="left"/>
        <w:rPr>
          <w:b/>
          <w:sz w:val="28"/>
          <w:szCs w:val="28"/>
        </w:rPr>
      </w:pPr>
      <w:r w:rsidRPr="00F055E8">
        <w:rPr>
          <w:rFonts w:hint="eastAsia"/>
          <w:b/>
          <w:sz w:val="28"/>
          <w:szCs w:val="28"/>
        </w:rPr>
        <w:t>二</w:t>
      </w:r>
      <w:r w:rsidRPr="00F055E8">
        <w:rPr>
          <w:rFonts w:hint="eastAsia"/>
          <w:b/>
          <w:sz w:val="28"/>
          <w:szCs w:val="28"/>
        </w:rPr>
        <w:t xml:space="preserve"> </w:t>
      </w:r>
      <w:r w:rsidRPr="00F055E8">
        <w:rPr>
          <w:rFonts w:hint="eastAsia"/>
          <w:b/>
          <w:sz w:val="28"/>
          <w:szCs w:val="28"/>
        </w:rPr>
        <w:t>项目</w:t>
      </w:r>
      <w:r>
        <w:rPr>
          <w:rFonts w:hint="eastAsia"/>
          <w:b/>
          <w:sz w:val="28"/>
          <w:szCs w:val="28"/>
        </w:rPr>
        <w:t>招生</w:t>
      </w:r>
    </w:p>
    <w:p w:rsidR="00F055E8" w:rsidRPr="00F055E8" w:rsidRDefault="00F055E8" w:rsidP="00F055E8">
      <w:pPr>
        <w:pStyle w:val="a5"/>
        <w:numPr>
          <w:ilvl w:val="0"/>
          <w:numId w:val="2"/>
        </w:numPr>
        <w:ind w:firstLineChars="0"/>
        <w:jc w:val="left"/>
        <w:rPr>
          <w:rFonts w:ascii="仿宋" w:eastAsia="仿宋" w:hAnsi="仿宋"/>
          <w:sz w:val="24"/>
          <w:szCs w:val="24"/>
        </w:rPr>
      </w:pPr>
      <w:r w:rsidRPr="00F055E8">
        <w:rPr>
          <w:rFonts w:ascii="仿宋" w:eastAsia="仿宋" w:hAnsi="仿宋" w:hint="eastAsia"/>
          <w:sz w:val="24"/>
          <w:szCs w:val="24"/>
        </w:rPr>
        <w:t>招生规模:本项目计划</w:t>
      </w:r>
      <w:r w:rsidR="007639F2">
        <w:rPr>
          <w:rFonts w:ascii="仿宋" w:eastAsia="仿宋" w:hAnsi="仿宋" w:hint="eastAsia"/>
          <w:sz w:val="24"/>
          <w:szCs w:val="24"/>
        </w:rPr>
        <w:t>2020-2021</w:t>
      </w:r>
      <w:r w:rsidRPr="00F055E8">
        <w:rPr>
          <w:rFonts w:ascii="仿宋" w:eastAsia="仿宋" w:hAnsi="仿宋" w:hint="eastAsia"/>
          <w:sz w:val="24"/>
          <w:szCs w:val="24"/>
        </w:rPr>
        <w:t>学年招生10-15人</w:t>
      </w:r>
      <w:r w:rsidR="00907971">
        <w:rPr>
          <w:rFonts w:ascii="仿宋" w:eastAsia="仿宋" w:hAnsi="仿宋" w:hint="eastAsia"/>
          <w:sz w:val="24"/>
          <w:szCs w:val="24"/>
        </w:rPr>
        <w:t>。</w:t>
      </w:r>
    </w:p>
    <w:p w:rsidR="00F055E8" w:rsidRDefault="00F055E8" w:rsidP="00F055E8">
      <w:pPr>
        <w:pStyle w:val="a5"/>
        <w:numPr>
          <w:ilvl w:val="0"/>
          <w:numId w:val="2"/>
        </w:numPr>
        <w:ind w:firstLineChars="0"/>
        <w:jc w:val="left"/>
        <w:rPr>
          <w:rFonts w:ascii="仿宋" w:eastAsia="仿宋" w:hAnsi="仿宋"/>
          <w:sz w:val="24"/>
          <w:szCs w:val="24"/>
        </w:rPr>
      </w:pPr>
      <w:r>
        <w:rPr>
          <w:rFonts w:ascii="仿宋" w:eastAsia="仿宋" w:hAnsi="仿宋" w:hint="eastAsia"/>
          <w:sz w:val="24"/>
          <w:szCs w:val="24"/>
        </w:rPr>
        <w:t>申请资格:</w:t>
      </w:r>
    </w:p>
    <w:p w:rsidR="00F055E8" w:rsidRDefault="00F055E8" w:rsidP="00F055E8">
      <w:pPr>
        <w:pStyle w:val="a5"/>
        <w:numPr>
          <w:ilvl w:val="0"/>
          <w:numId w:val="3"/>
        </w:numPr>
        <w:ind w:firstLineChars="0"/>
        <w:jc w:val="left"/>
        <w:rPr>
          <w:rFonts w:ascii="仿宋" w:eastAsia="仿宋" w:hAnsi="仿宋"/>
          <w:sz w:val="24"/>
          <w:szCs w:val="24"/>
        </w:rPr>
      </w:pPr>
      <w:r>
        <w:rPr>
          <w:rFonts w:ascii="仿宋" w:eastAsia="仿宋" w:hAnsi="仿宋" w:hint="eastAsia"/>
          <w:sz w:val="24"/>
          <w:szCs w:val="24"/>
        </w:rPr>
        <w:t>中国籍</w:t>
      </w:r>
      <w:r w:rsidR="009546B7">
        <w:rPr>
          <w:rFonts w:ascii="仿宋" w:eastAsia="仿宋" w:hAnsi="仿宋" w:hint="eastAsia"/>
          <w:sz w:val="24"/>
          <w:szCs w:val="24"/>
        </w:rPr>
        <w:t>（含港澳台）</w:t>
      </w:r>
      <w:r>
        <w:rPr>
          <w:rFonts w:ascii="仿宋" w:eastAsia="仿宋" w:hAnsi="仿宋" w:hint="eastAsia"/>
          <w:sz w:val="24"/>
          <w:szCs w:val="24"/>
        </w:rPr>
        <w:t>学生:</w:t>
      </w:r>
    </w:p>
    <w:p w:rsidR="00F055E8" w:rsidRPr="003C0D36" w:rsidRDefault="00E27C3F" w:rsidP="00D32B46">
      <w:pPr>
        <w:pStyle w:val="a9"/>
      </w:pPr>
      <w:r>
        <w:rPr>
          <w:rFonts w:ascii="仿宋" w:eastAsia="仿宋" w:hAnsi="仿宋" w:cs="新宋体" w:hint="eastAsia"/>
          <w:color w:val="000000"/>
          <w:kern w:val="0"/>
          <w:sz w:val="24"/>
          <w:szCs w:val="21"/>
        </w:rPr>
        <w:t xml:space="preserve">   </w:t>
      </w:r>
      <w:r w:rsidR="00F055E8" w:rsidRPr="003C0D36">
        <w:rPr>
          <w:rFonts w:ascii="仿宋" w:eastAsia="仿宋" w:hAnsi="仿宋" w:cs="新宋体"/>
          <w:color w:val="000000"/>
          <w:kern w:val="0"/>
          <w:sz w:val="24"/>
          <w:szCs w:val="21"/>
        </w:rPr>
        <w:t>a</w:t>
      </w:r>
      <w:r w:rsidR="00F055E8" w:rsidRPr="003C0D36">
        <w:rPr>
          <w:rFonts w:ascii="仿宋" w:eastAsia="仿宋" w:hAnsi="仿宋" w:cs="新宋体" w:hint="eastAsia"/>
          <w:color w:val="000000"/>
          <w:kern w:val="0"/>
          <w:sz w:val="24"/>
          <w:szCs w:val="21"/>
        </w:rPr>
        <w:t>、</w:t>
      </w:r>
      <w:r w:rsidR="003303AF" w:rsidRPr="00D32B46">
        <w:rPr>
          <w:rFonts w:ascii="仿宋" w:eastAsia="仿宋" w:hAnsi="仿宋" w:cs="新宋体" w:hint="eastAsia"/>
          <w:color w:val="000000"/>
          <w:kern w:val="0"/>
          <w:sz w:val="24"/>
          <w:szCs w:val="21"/>
        </w:rPr>
        <w:t>通过免试推荐或研究生入学考试，被录取为中国人民大学国际关系学院计划内非定向硕士研究生。</w:t>
      </w:r>
    </w:p>
    <w:p w:rsidR="00F055E8" w:rsidRPr="003C0D36" w:rsidRDefault="00F055E8" w:rsidP="003C0D36">
      <w:pPr>
        <w:widowControl/>
        <w:adjustRightInd w:val="0"/>
        <w:jc w:val="left"/>
        <w:rPr>
          <w:rFonts w:ascii="仿宋" w:eastAsia="仿宋" w:hAnsi="仿宋" w:cs="宋体"/>
          <w:kern w:val="0"/>
          <w:sz w:val="24"/>
          <w:szCs w:val="24"/>
        </w:rPr>
      </w:pPr>
      <w:r w:rsidRPr="003C0D36">
        <w:rPr>
          <w:rFonts w:ascii="仿宋" w:eastAsia="仿宋" w:hAnsi="仿宋" w:cs="新宋体" w:hint="eastAsia"/>
          <w:color w:val="000000"/>
          <w:kern w:val="0"/>
          <w:sz w:val="24"/>
          <w:szCs w:val="21"/>
        </w:rPr>
        <w:t xml:space="preserve">   </w:t>
      </w:r>
      <w:r w:rsidRPr="003C0D36">
        <w:rPr>
          <w:rFonts w:ascii="仿宋" w:eastAsia="仿宋" w:hAnsi="仿宋" w:cs="新宋体"/>
          <w:color w:val="000000"/>
          <w:kern w:val="0"/>
          <w:sz w:val="24"/>
          <w:szCs w:val="21"/>
        </w:rPr>
        <w:t>b</w:t>
      </w:r>
      <w:r w:rsidRPr="003C0D36">
        <w:rPr>
          <w:rFonts w:ascii="仿宋" w:eastAsia="仿宋" w:hAnsi="仿宋" w:cs="新宋体" w:hint="eastAsia"/>
          <w:color w:val="000000"/>
          <w:kern w:val="0"/>
          <w:sz w:val="24"/>
          <w:szCs w:val="21"/>
        </w:rPr>
        <w:t>、如未在英语国家接受过完整的高中或大学学历教育并获得毕业证书，</w:t>
      </w:r>
      <w:r w:rsidR="003C0D36">
        <w:rPr>
          <w:rFonts w:ascii="仿宋" w:eastAsia="仿宋" w:hAnsi="仿宋" w:cs="新宋体" w:hint="eastAsia"/>
          <w:color w:val="000000"/>
          <w:kern w:val="0"/>
          <w:sz w:val="24"/>
          <w:szCs w:val="21"/>
        </w:rPr>
        <w:t>在</w:t>
      </w:r>
      <w:r w:rsidR="007639F2">
        <w:rPr>
          <w:rFonts w:ascii="仿宋" w:eastAsia="仿宋" w:hAnsi="仿宋" w:cs="新宋体" w:hint="eastAsia"/>
          <w:color w:val="000000"/>
          <w:kern w:val="0"/>
          <w:sz w:val="24"/>
          <w:szCs w:val="21"/>
        </w:rPr>
        <w:t>2020</w:t>
      </w:r>
      <w:r w:rsidR="003303AF">
        <w:rPr>
          <w:rFonts w:ascii="仿宋" w:eastAsia="仿宋" w:hAnsi="仿宋" w:cs="新宋体" w:hint="eastAsia"/>
          <w:color w:val="000000"/>
          <w:kern w:val="0"/>
          <w:sz w:val="24"/>
          <w:szCs w:val="21"/>
        </w:rPr>
        <w:t>年</w:t>
      </w:r>
      <w:r w:rsidR="00C36073">
        <w:rPr>
          <w:rFonts w:ascii="仿宋" w:eastAsia="仿宋" w:hAnsi="仿宋" w:cs="新宋体" w:hint="eastAsia"/>
          <w:color w:val="000000"/>
          <w:kern w:val="0"/>
          <w:sz w:val="24"/>
          <w:szCs w:val="21"/>
        </w:rPr>
        <w:t>6</w:t>
      </w:r>
      <w:r w:rsidR="003303AF">
        <w:rPr>
          <w:rFonts w:ascii="仿宋" w:eastAsia="仿宋" w:hAnsi="仿宋" w:cs="新宋体" w:hint="eastAsia"/>
          <w:color w:val="000000"/>
          <w:kern w:val="0"/>
          <w:sz w:val="24"/>
          <w:szCs w:val="21"/>
        </w:rPr>
        <w:t>月</w:t>
      </w:r>
      <w:r w:rsidR="00DE46FC">
        <w:rPr>
          <w:rFonts w:ascii="仿宋" w:eastAsia="仿宋" w:hAnsi="仿宋" w:cs="新宋体" w:hint="eastAsia"/>
          <w:color w:val="000000"/>
          <w:kern w:val="0"/>
          <w:sz w:val="24"/>
          <w:szCs w:val="21"/>
        </w:rPr>
        <w:t>30</w:t>
      </w:r>
      <w:r w:rsidR="003303AF">
        <w:rPr>
          <w:rFonts w:ascii="仿宋" w:eastAsia="仿宋" w:hAnsi="仿宋" w:cs="新宋体" w:hint="eastAsia"/>
          <w:color w:val="000000"/>
          <w:kern w:val="0"/>
          <w:sz w:val="24"/>
          <w:szCs w:val="21"/>
        </w:rPr>
        <w:t>日</w:t>
      </w:r>
      <w:r w:rsidR="003C0D36">
        <w:rPr>
          <w:rFonts w:ascii="仿宋" w:eastAsia="仿宋" w:hAnsi="仿宋" w:cs="新宋体" w:hint="eastAsia"/>
          <w:color w:val="000000"/>
          <w:kern w:val="0"/>
          <w:sz w:val="24"/>
          <w:szCs w:val="21"/>
        </w:rPr>
        <w:t>前</w:t>
      </w:r>
      <w:r w:rsidRPr="003C0D36">
        <w:rPr>
          <w:rFonts w:ascii="仿宋" w:eastAsia="仿宋" w:hAnsi="仿宋" w:cs="新宋体" w:hint="eastAsia"/>
          <w:color w:val="000000"/>
          <w:kern w:val="0"/>
          <w:sz w:val="24"/>
          <w:szCs w:val="21"/>
        </w:rPr>
        <w:t>则必须出示</w:t>
      </w:r>
      <w:r w:rsidR="003C0D36" w:rsidRPr="003C0D36">
        <w:rPr>
          <w:rFonts w:ascii="仿宋" w:eastAsia="仿宋" w:hAnsi="仿宋" w:cs="宋体" w:hint="eastAsia"/>
          <w:kern w:val="0"/>
          <w:sz w:val="24"/>
          <w:szCs w:val="24"/>
        </w:rPr>
        <w:t>英语成绩证明：I</w:t>
      </w:r>
      <w:r w:rsidRPr="003C0D36">
        <w:rPr>
          <w:rFonts w:ascii="仿宋" w:eastAsia="仿宋" w:hAnsi="仿宋" w:cs="新宋体" w:hint="eastAsia"/>
          <w:color w:val="000000"/>
          <w:kern w:val="0"/>
          <w:sz w:val="24"/>
          <w:szCs w:val="21"/>
        </w:rPr>
        <w:t xml:space="preserve">ELTS </w:t>
      </w:r>
      <w:r w:rsidR="003C0D36" w:rsidRPr="003C0D36">
        <w:rPr>
          <w:rFonts w:ascii="仿宋" w:eastAsia="仿宋" w:hAnsi="仿宋" w:cs="新宋体" w:hint="eastAsia"/>
          <w:color w:val="000000"/>
          <w:kern w:val="0"/>
          <w:sz w:val="24"/>
          <w:szCs w:val="21"/>
        </w:rPr>
        <w:t>成绩不低于</w:t>
      </w:r>
      <w:r w:rsidRPr="003C0D36">
        <w:rPr>
          <w:rFonts w:ascii="仿宋" w:eastAsia="仿宋" w:hAnsi="仿宋" w:cs="新宋体" w:hint="eastAsia"/>
          <w:color w:val="000000"/>
          <w:kern w:val="0"/>
          <w:sz w:val="24"/>
          <w:szCs w:val="21"/>
        </w:rPr>
        <w:t>7</w:t>
      </w:r>
      <w:r w:rsidR="003C0D36" w:rsidRPr="003C0D36">
        <w:rPr>
          <w:rFonts w:ascii="仿宋" w:eastAsia="仿宋" w:hAnsi="仿宋" w:cs="新宋体" w:hint="eastAsia"/>
          <w:color w:val="000000"/>
          <w:kern w:val="0"/>
          <w:sz w:val="24"/>
          <w:szCs w:val="21"/>
        </w:rPr>
        <w:t>分（</w:t>
      </w:r>
      <w:r w:rsidR="004C0F17">
        <w:rPr>
          <w:rFonts w:ascii="仿宋" w:eastAsia="仿宋" w:hAnsi="仿宋" w:cs="新宋体" w:hint="eastAsia"/>
          <w:color w:val="000000"/>
          <w:kern w:val="0"/>
          <w:sz w:val="24"/>
          <w:szCs w:val="21"/>
        </w:rPr>
        <w:t>各项小分</w:t>
      </w:r>
      <w:r w:rsidR="003C0D36" w:rsidRPr="003C0D36">
        <w:rPr>
          <w:rFonts w:ascii="仿宋" w:eastAsia="仿宋" w:hAnsi="仿宋" w:cs="新宋体" w:hint="eastAsia"/>
          <w:color w:val="000000"/>
          <w:kern w:val="0"/>
          <w:sz w:val="24"/>
          <w:szCs w:val="21"/>
        </w:rPr>
        <w:t>不低于6</w:t>
      </w:r>
      <w:r w:rsidR="00BE5AA3">
        <w:rPr>
          <w:rFonts w:ascii="仿宋" w:eastAsia="仿宋" w:hAnsi="仿宋" w:cs="新宋体" w:hint="eastAsia"/>
          <w:color w:val="000000"/>
          <w:kern w:val="0"/>
          <w:sz w:val="24"/>
          <w:szCs w:val="21"/>
        </w:rPr>
        <w:t>.5</w:t>
      </w:r>
      <w:r w:rsidR="003C0D36" w:rsidRPr="003C0D36">
        <w:rPr>
          <w:rFonts w:ascii="仿宋" w:eastAsia="仿宋" w:hAnsi="仿宋" w:cs="新宋体" w:hint="eastAsia"/>
          <w:color w:val="000000"/>
          <w:kern w:val="0"/>
          <w:sz w:val="24"/>
          <w:szCs w:val="21"/>
        </w:rPr>
        <w:t>），其他</w:t>
      </w:r>
      <w:r w:rsidRPr="003C0D36">
        <w:rPr>
          <w:rFonts w:ascii="仿宋" w:eastAsia="仿宋" w:hAnsi="仿宋" w:cs="新宋体" w:hint="eastAsia"/>
          <w:color w:val="000000"/>
          <w:kern w:val="0"/>
          <w:sz w:val="24"/>
          <w:szCs w:val="21"/>
        </w:rPr>
        <w:t>TOEFL 或Cambridge</w:t>
      </w:r>
      <w:r w:rsidR="003C0D36" w:rsidRPr="003C0D36">
        <w:rPr>
          <w:rFonts w:ascii="仿宋" w:eastAsia="仿宋" w:hAnsi="仿宋" w:cs="新宋体"/>
          <w:color w:val="000000"/>
          <w:kern w:val="0"/>
          <w:sz w:val="24"/>
          <w:szCs w:val="21"/>
        </w:rPr>
        <w:t xml:space="preserve"> </w:t>
      </w:r>
      <w:r w:rsidRPr="003C0D36">
        <w:rPr>
          <w:rFonts w:ascii="仿宋" w:eastAsia="仿宋" w:hAnsi="仿宋" w:cs="新宋体" w:hint="eastAsia"/>
          <w:color w:val="000000"/>
          <w:kern w:val="0"/>
          <w:sz w:val="24"/>
          <w:szCs w:val="21"/>
        </w:rPr>
        <w:t xml:space="preserve">CAE </w:t>
      </w:r>
      <w:r w:rsidR="004C0F17">
        <w:rPr>
          <w:rFonts w:ascii="仿宋" w:eastAsia="仿宋" w:hAnsi="仿宋" w:cs="新宋体" w:hint="eastAsia"/>
          <w:color w:val="000000"/>
          <w:kern w:val="0"/>
          <w:sz w:val="24"/>
          <w:szCs w:val="21"/>
        </w:rPr>
        <w:t>的成绩要求请参见网上TOEFL与IELTS的成绩转换</w:t>
      </w:r>
      <w:r w:rsidR="003C0D36" w:rsidRPr="003C0D36">
        <w:rPr>
          <w:rFonts w:ascii="仿宋" w:eastAsia="仿宋" w:hAnsi="仿宋" w:cs="新宋体" w:hint="eastAsia"/>
          <w:color w:val="000000"/>
          <w:kern w:val="0"/>
          <w:sz w:val="24"/>
          <w:szCs w:val="21"/>
        </w:rPr>
        <w:t xml:space="preserve">. </w:t>
      </w:r>
    </w:p>
    <w:p w:rsidR="00AB7FBF" w:rsidRDefault="003C0D36" w:rsidP="003C0D36">
      <w:pPr>
        <w:jc w:val="left"/>
        <w:rPr>
          <w:rFonts w:ascii="仿宋" w:eastAsia="仿宋" w:hAnsi="仿宋"/>
          <w:sz w:val="24"/>
          <w:szCs w:val="24"/>
        </w:rPr>
      </w:pPr>
      <w:r>
        <w:rPr>
          <w:rFonts w:ascii="仿宋" w:eastAsia="仿宋" w:hAnsi="仿宋" w:hint="eastAsia"/>
          <w:sz w:val="24"/>
          <w:szCs w:val="24"/>
        </w:rPr>
        <w:t xml:space="preserve">  </w:t>
      </w:r>
      <w:r w:rsidR="009546B7">
        <w:rPr>
          <w:rFonts w:ascii="仿宋" w:eastAsia="仿宋" w:hAnsi="仿宋" w:hint="eastAsia"/>
          <w:sz w:val="24"/>
          <w:szCs w:val="24"/>
        </w:rPr>
        <w:t>c、</w:t>
      </w:r>
      <w:r>
        <w:rPr>
          <w:rFonts w:ascii="仿宋" w:eastAsia="仿宋" w:hAnsi="仿宋" w:hint="eastAsia"/>
          <w:sz w:val="24"/>
          <w:szCs w:val="24"/>
        </w:rPr>
        <w:t>港澳台学生：</w:t>
      </w:r>
    </w:p>
    <w:p w:rsidR="003C0D36" w:rsidRPr="00D32B46" w:rsidRDefault="003C0D36" w:rsidP="003C0D36">
      <w:pPr>
        <w:widowControl/>
        <w:spacing w:line="390" w:lineRule="atLeast"/>
        <w:ind w:left="720"/>
        <w:jc w:val="left"/>
        <w:rPr>
          <w:rFonts w:ascii="仿宋" w:eastAsia="仿宋" w:hAnsi="仿宋" w:cs="新宋体"/>
          <w:color w:val="000000" w:themeColor="text1"/>
          <w:kern w:val="0"/>
          <w:sz w:val="24"/>
          <w:szCs w:val="21"/>
        </w:rPr>
      </w:pPr>
      <w:r w:rsidRPr="00D32B46">
        <w:rPr>
          <w:rFonts w:ascii="仿宋" w:eastAsia="仿宋" w:hAnsi="仿宋" w:cs="新宋体" w:hint="eastAsia"/>
          <w:color w:val="000000" w:themeColor="text1"/>
          <w:kern w:val="0"/>
          <w:sz w:val="24"/>
          <w:szCs w:val="21"/>
        </w:rPr>
        <w:lastRenderedPageBreak/>
        <w:t>港澳台学生按教育部有关规定获得中国人民大学国际关系学院硕士生入学资格后即可申请本项目。</w:t>
      </w:r>
      <w:r w:rsidR="00901048" w:rsidRPr="00D32B46">
        <w:rPr>
          <w:rFonts w:ascii="仿宋" w:eastAsia="仿宋" w:hAnsi="仿宋" w:cs="新宋体" w:hint="eastAsia"/>
          <w:color w:val="000000" w:themeColor="text1"/>
          <w:kern w:val="0"/>
          <w:sz w:val="24"/>
          <w:szCs w:val="21"/>
        </w:rPr>
        <w:t>具体规定参见</w:t>
      </w:r>
      <w:r w:rsidR="0036172A" w:rsidRPr="00D32B46">
        <w:rPr>
          <w:rFonts w:ascii="仿宋" w:eastAsia="仿宋" w:hAnsi="仿宋" w:cs="新宋体"/>
          <w:color w:val="000000" w:themeColor="text1"/>
          <w:kern w:val="0"/>
          <w:sz w:val="24"/>
          <w:szCs w:val="21"/>
        </w:rPr>
        <w:t>http://www.gatzs.com.cn/</w:t>
      </w:r>
    </w:p>
    <w:p w:rsidR="003C0D36" w:rsidRPr="003C0D36" w:rsidRDefault="003C0D36" w:rsidP="003C0D36">
      <w:pPr>
        <w:widowControl/>
        <w:spacing w:line="390" w:lineRule="atLeast"/>
        <w:jc w:val="left"/>
        <w:rPr>
          <w:rFonts w:ascii="仿宋" w:eastAsia="仿宋" w:hAnsi="仿宋" w:cs="新宋体"/>
          <w:color w:val="000000" w:themeColor="text1"/>
          <w:kern w:val="0"/>
          <w:sz w:val="24"/>
          <w:szCs w:val="24"/>
        </w:rPr>
      </w:pPr>
      <w:r w:rsidRPr="003C0D36">
        <w:rPr>
          <w:rFonts w:ascii="仿宋" w:eastAsia="仿宋" w:hAnsi="仿宋" w:cs="新宋体" w:hint="eastAsia"/>
          <w:color w:val="000000" w:themeColor="text1"/>
          <w:kern w:val="0"/>
          <w:sz w:val="24"/>
          <w:szCs w:val="24"/>
        </w:rPr>
        <w:t xml:space="preserve">   （</w:t>
      </w:r>
      <w:r w:rsidR="00E27C3F">
        <w:rPr>
          <w:rFonts w:ascii="仿宋" w:eastAsia="仿宋" w:hAnsi="仿宋" w:cs="新宋体" w:hint="eastAsia"/>
          <w:color w:val="000000" w:themeColor="text1"/>
          <w:kern w:val="0"/>
          <w:sz w:val="24"/>
          <w:szCs w:val="24"/>
        </w:rPr>
        <w:t>2</w:t>
      </w:r>
      <w:r w:rsidRPr="003C0D36">
        <w:rPr>
          <w:rFonts w:ascii="仿宋" w:eastAsia="仿宋" w:hAnsi="仿宋" w:cs="新宋体" w:hint="eastAsia"/>
          <w:color w:val="000000" w:themeColor="text1"/>
          <w:kern w:val="0"/>
          <w:sz w:val="24"/>
          <w:szCs w:val="24"/>
        </w:rPr>
        <w:t>）</w:t>
      </w:r>
      <w:r>
        <w:rPr>
          <w:rFonts w:ascii="仿宋" w:eastAsia="仿宋" w:hAnsi="仿宋" w:cs="宋体" w:hint="eastAsia"/>
          <w:color w:val="000000" w:themeColor="text1"/>
          <w:kern w:val="0"/>
          <w:sz w:val="24"/>
          <w:szCs w:val="24"/>
        </w:rPr>
        <w:t>外国籍学生</w:t>
      </w:r>
      <w:r w:rsidRPr="003C0D36">
        <w:rPr>
          <w:rFonts w:ascii="仿宋" w:eastAsia="仿宋" w:hAnsi="仿宋" w:cs="宋体" w:hint="eastAsia"/>
          <w:color w:val="000000" w:themeColor="text1"/>
          <w:kern w:val="0"/>
          <w:sz w:val="24"/>
          <w:szCs w:val="24"/>
        </w:rPr>
        <w:t>：外国籍学生报名本项目</w:t>
      </w:r>
      <w:r w:rsidR="009546B7">
        <w:rPr>
          <w:rFonts w:ascii="仿宋" w:eastAsia="仿宋" w:hAnsi="仿宋" w:cs="宋体" w:hint="eastAsia"/>
          <w:color w:val="000000" w:themeColor="text1"/>
          <w:kern w:val="0"/>
          <w:sz w:val="24"/>
          <w:szCs w:val="24"/>
        </w:rPr>
        <w:t>采取申请制，本科学历和成绩须达到双方学校约定的录取标准，</w:t>
      </w:r>
      <w:r w:rsidRPr="003C0D36">
        <w:rPr>
          <w:rFonts w:ascii="仿宋" w:eastAsia="仿宋" w:hAnsi="仿宋" w:cs="宋体" w:hint="eastAsia"/>
          <w:color w:val="000000" w:themeColor="text1"/>
          <w:kern w:val="0"/>
          <w:sz w:val="24"/>
          <w:szCs w:val="24"/>
        </w:rPr>
        <w:t>无须参加研究生入学统一笔试</w:t>
      </w:r>
      <w:r w:rsidR="009546B7">
        <w:rPr>
          <w:rFonts w:ascii="仿宋" w:eastAsia="仿宋" w:hAnsi="仿宋" w:cs="宋体" w:hint="eastAsia"/>
          <w:color w:val="000000" w:themeColor="text1"/>
          <w:kern w:val="0"/>
          <w:sz w:val="24"/>
          <w:szCs w:val="24"/>
        </w:rPr>
        <w:t>，但须提交相关申请材料</w:t>
      </w:r>
      <w:r w:rsidRPr="003C0D36">
        <w:rPr>
          <w:rFonts w:ascii="仿宋" w:eastAsia="仿宋" w:hAnsi="仿宋" w:cs="宋体" w:hint="eastAsia"/>
          <w:color w:val="000000" w:themeColor="text1"/>
          <w:kern w:val="0"/>
          <w:sz w:val="24"/>
          <w:szCs w:val="24"/>
        </w:rPr>
        <w:t>。</w:t>
      </w:r>
    </w:p>
    <w:p w:rsidR="003C0D36" w:rsidRDefault="009E52AE" w:rsidP="009E52AE">
      <w:pPr>
        <w:jc w:val="left"/>
        <w:rPr>
          <w:rFonts w:ascii="仿宋" w:eastAsia="仿宋" w:hAnsi="仿宋"/>
          <w:sz w:val="24"/>
          <w:szCs w:val="24"/>
        </w:rPr>
      </w:pPr>
      <w:r>
        <w:rPr>
          <w:rFonts w:ascii="仿宋" w:eastAsia="仿宋" w:hAnsi="仿宋" w:hint="eastAsia"/>
          <w:sz w:val="24"/>
          <w:szCs w:val="24"/>
        </w:rPr>
        <w:t>3. 申请</w:t>
      </w:r>
      <w:r w:rsidR="000D1E9A">
        <w:rPr>
          <w:rFonts w:ascii="仿宋" w:eastAsia="仿宋" w:hAnsi="仿宋" w:hint="eastAsia"/>
          <w:sz w:val="24"/>
          <w:szCs w:val="24"/>
        </w:rPr>
        <w:t>及录取</w:t>
      </w:r>
      <w:r>
        <w:rPr>
          <w:rFonts w:ascii="仿宋" w:eastAsia="仿宋" w:hAnsi="仿宋" w:hint="eastAsia"/>
          <w:sz w:val="24"/>
          <w:szCs w:val="24"/>
        </w:rPr>
        <w:t>流程：</w:t>
      </w:r>
    </w:p>
    <w:p w:rsidR="009E52AE" w:rsidRDefault="009E52AE" w:rsidP="009E52AE">
      <w:pPr>
        <w:jc w:val="left"/>
        <w:rPr>
          <w:rFonts w:ascii="仿宋" w:eastAsia="仿宋" w:hAnsi="仿宋" w:cs="宋体"/>
          <w:kern w:val="0"/>
          <w:sz w:val="24"/>
          <w:szCs w:val="24"/>
        </w:rPr>
      </w:pPr>
      <w:r>
        <w:rPr>
          <w:rFonts w:ascii="仿宋" w:eastAsia="仿宋" w:hAnsi="仿宋" w:hint="eastAsia"/>
          <w:sz w:val="24"/>
          <w:szCs w:val="24"/>
        </w:rPr>
        <w:t xml:space="preserve">   </w:t>
      </w:r>
      <w:r w:rsidR="000D1E9A">
        <w:rPr>
          <w:rFonts w:ascii="仿宋" w:eastAsia="仿宋" w:hAnsi="仿宋" w:hint="eastAsia"/>
          <w:sz w:val="24"/>
          <w:szCs w:val="24"/>
        </w:rPr>
        <w:t>（1）</w:t>
      </w:r>
      <w:r w:rsidRPr="009E52AE">
        <w:rPr>
          <w:rFonts w:ascii="仿宋" w:eastAsia="仿宋" w:hAnsi="仿宋" w:hint="eastAsia"/>
          <w:sz w:val="24"/>
          <w:szCs w:val="24"/>
        </w:rPr>
        <w:t>中国人民大学-英国伦敦国王学院双硕士学位项目</w:t>
      </w:r>
      <w:r w:rsidRPr="009E52AE">
        <w:rPr>
          <w:rFonts w:ascii="仿宋" w:eastAsia="仿宋" w:hAnsi="仿宋" w:cs="宋体" w:hint="eastAsia"/>
          <w:kern w:val="0"/>
          <w:sz w:val="24"/>
          <w:szCs w:val="24"/>
        </w:rPr>
        <w:t>的联合招生网址</w:t>
      </w:r>
      <w:hyperlink r:id="rId7" w:history="1">
        <w:r w:rsidR="00B64B83" w:rsidRPr="00445CA6">
          <w:rPr>
            <w:rStyle w:val="a6"/>
            <w:rFonts w:ascii="仿宋" w:eastAsia="仿宋" w:hAnsi="仿宋" w:cs="宋体"/>
            <w:kern w:val="0"/>
            <w:sz w:val="24"/>
            <w:szCs w:val="24"/>
          </w:rPr>
          <w:t>http://www.kcl.ac.uk/study/postgraduate/taught-courses/double-masters-in-asian-and-european-affairs-ma.aspx</w:t>
        </w:r>
      </w:hyperlink>
      <w:r w:rsidR="00B64B83">
        <w:rPr>
          <w:rFonts w:ascii="仿宋" w:eastAsia="仿宋" w:hAnsi="仿宋" w:cs="宋体"/>
          <w:kern w:val="0"/>
          <w:sz w:val="24"/>
          <w:szCs w:val="24"/>
        </w:rPr>
        <w:t xml:space="preserve"> </w:t>
      </w:r>
      <w:r w:rsidRPr="009E52AE">
        <w:rPr>
          <w:rFonts w:ascii="仿宋" w:eastAsia="仿宋" w:hAnsi="仿宋" w:cs="宋体" w:hint="eastAsia"/>
          <w:kern w:val="0"/>
          <w:sz w:val="24"/>
          <w:szCs w:val="24"/>
        </w:rPr>
        <w:t>，所有申请者需在</w:t>
      </w:r>
      <w:r w:rsidR="007639F2">
        <w:rPr>
          <w:rFonts w:ascii="仿宋" w:eastAsia="仿宋" w:hAnsi="仿宋" w:cs="宋体"/>
          <w:kern w:val="0"/>
          <w:sz w:val="24"/>
          <w:szCs w:val="24"/>
        </w:rPr>
        <w:t>2020</w:t>
      </w:r>
      <w:r w:rsidRPr="009E52AE">
        <w:rPr>
          <w:rFonts w:ascii="仿宋" w:eastAsia="仿宋" w:hAnsi="仿宋" w:cs="宋体" w:hint="eastAsia"/>
          <w:kern w:val="0"/>
          <w:sz w:val="24"/>
          <w:szCs w:val="24"/>
        </w:rPr>
        <w:t>年</w:t>
      </w:r>
      <w:r w:rsidR="00DE46FC">
        <w:rPr>
          <w:rFonts w:ascii="仿宋" w:eastAsia="仿宋" w:hAnsi="仿宋" w:cs="宋体" w:hint="eastAsia"/>
          <w:kern w:val="0"/>
          <w:sz w:val="24"/>
          <w:szCs w:val="24"/>
        </w:rPr>
        <w:t>6</w:t>
      </w:r>
      <w:r w:rsidRPr="009E52AE">
        <w:rPr>
          <w:rFonts w:ascii="仿宋" w:eastAsia="仿宋" w:hAnsi="仿宋" w:cs="宋体" w:hint="eastAsia"/>
          <w:kern w:val="0"/>
          <w:sz w:val="24"/>
          <w:szCs w:val="24"/>
        </w:rPr>
        <w:t>月</w:t>
      </w:r>
      <w:r w:rsidR="00DE46FC">
        <w:rPr>
          <w:rFonts w:ascii="仿宋" w:eastAsia="仿宋" w:hAnsi="仿宋" w:cs="宋体"/>
          <w:kern w:val="0"/>
          <w:sz w:val="24"/>
          <w:szCs w:val="24"/>
        </w:rPr>
        <w:t>3</w:t>
      </w:r>
      <w:r w:rsidR="00DE46FC">
        <w:rPr>
          <w:rFonts w:ascii="仿宋" w:eastAsia="仿宋" w:hAnsi="仿宋" w:cs="宋体" w:hint="eastAsia"/>
          <w:kern w:val="0"/>
          <w:sz w:val="24"/>
          <w:szCs w:val="24"/>
        </w:rPr>
        <w:t>0</w:t>
      </w:r>
      <w:r w:rsidRPr="009E52AE">
        <w:rPr>
          <w:rFonts w:ascii="仿宋" w:eastAsia="仿宋" w:hAnsi="仿宋" w:cs="宋体" w:hint="eastAsia"/>
          <w:kern w:val="0"/>
          <w:sz w:val="24"/>
          <w:szCs w:val="24"/>
        </w:rPr>
        <w:t>日前按要求</w:t>
      </w:r>
      <w:proofErr w:type="gramStart"/>
      <w:r w:rsidRPr="009E52AE">
        <w:rPr>
          <w:rFonts w:ascii="仿宋" w:eastAsia="仿宋" w:hAnsi="仿宋" w:cs="宋体" w:hint="eastAsia"/>
          <w:kern w:val="0"/>
          <w:sz w:val="24"/>
          <w:szCs w:val="24"/>
        </w:rPr>
        <w:t>完成网申</w:t>
      </w:r>
      <w:proofErr w:type="gramEnd"/>
      <w:r w:rsidRPr="009E52AE">
        <w:rPr>
          <w:rFonts w:ascii="仿宋" w:eastAsia="仿宋" w:hAnsi="仿宋" w:cs="宋体" w:hint="eastAsia"/>
          <w:kern w:val="0"/>
          <w:sz w:val="24"/>
          <w:szCs w:val="24"/>
        </w:rPr>
        <w:t>程序。</w:t>
      </w:r>
    </w:p>
    <w:p w:rsidR="000D1E9A" w:rsidRDefault="000D1E9A" w:rsidP="000D1E9A">
      <w:pPr>
        <w:ind w:firstLine="480"/>
        <w:jc w:val="left"/>
        <w:rPr>
          <w:rFonts w:ascii="仿宋" w:eastAsia="仿宋" w:hAnsi="仿宋" w:cs="宋体"/>
          <w:kern w:val="0"/>
          <w:sz w:val="24"/>
          <w:szCs w:val="24"/>
        </w:rPr>
      </w:pPr>
      <w:r>
        <w:rPr>
          <w:rFonts w:ascii="仿宋" w:eastAsia="仿宋" w:hAnsi="仿宋" w:cs="宋体" w:hint="eastAsia"/>
          <w:kern w:val="0"/>
          <w:sz w:val="24"/>
          <w:szCs w:val="24"/>
        </w:rPr>
        <w:t>（2）两校联合录取委员会将在</w:t>
      </w:r>
      <w:r w:rsidR="00B36060">
        <w:rPr>
          <w:rFonts w:ascii="仿宋" w:eastAsia="仿宋" w:hAnsi="仿宋" w:cs="宋体" w:hint="eastAsia"/>
          <w:kern w:val="0"/>
          <w:sz w:val="24"/>
          <w:szCs w:val="24"/>
        </w:rPr>
        <w:t>2020</w:t>
      </w:r>
      <w:r>
        <w:rPr>
          <w:rFonts w:ascii="仿宋" w:eastAsia="仿宋" w:hAnsi="仿宋" w:cs="宋体" w:hint="eastAsia"/>
          <w:kern w:val="0"/>
          <w:sz w:val="24"/>
          <w:szCs w:val="24"/>
        </w:rPr>
        <w:t>年</w:t>
      </w:r>
      <w:r w:rsidR="00356988">
        <w:rPr>
          <w:rFonts w:ascii="仿宋" w:eastAsia="仿宋" w:hAnsi="仿宋" w:cs="宋体" w:hint="eastAsia"/>
          <w:kern w:val="0"/>
          <w:sz w:val="24"/>
          <w:szCs w:val="24"/>
        </w:rPr>
        <w:t>7</w:t>
      </w:r>
      <w:r>
        <w:rPr>
          <w:rFonts w:ascii="仿宋" w:eastAsia="仿宋" w:hAnsi="仿宋" w:cs="宋体" w:hint="eastAsia"/>
          <w:kern w:val="0"/>
          <w:sz w:val="24"/>
          <w:szCs w:val="24"/>
        </w:rPr>
        <w:t>月30日前对申请学生做出是否录取决定。</w:t>
      </w:r>
    </w:p>
    <w:p w:rsidR="000D1E9A" w:rsidRPr="00D32B46" w:rsidRDefault="000D1E9A" w:rsidP="000D1E9A">
      <w:pPr>
        <w:ind w:firstLine="480"/>
        <w:jc w:val="left"/>
        <w:rPr>
          <w:rFonts w:ascii="仿宋" w:eastAsia="仿宋" w:hAnsi="仿宋"/>
          <w:color w:val="000000" w:themeColor="text1"/>
          <w:sz w:val="24"/>
          <w:szCs w:val="24"/>
        </w:rPr>
      </w:pPr>
      <w:r w:rsidRPr="00D32B46">
        <w:rPr>
          <w:rFonts w:ascii="仿宋" w:eastAsia="仿宋" w:hAnsi="仿宋" w:cs="宋体" w:hint="eastAsia"/>
          <w:color w:val="000000" w:themeColor="text1"/>
          <w:kern w:val="0"/>
          <w:sz w:val="24"/>
          <w:szCs w:val="24"/>
        </w:rPr>
        <w:t>（</w:t>
      </w:r>
      <w:r w:rsidRPr="00D32B46">
        <w:rPr>
          <w:rFonts w:ascii="仿宋" w:eastAsia="仿宋" w:hAnsi="仿宋" w:cs="宋体"/>
          <w:color w:val="000000" w:themeColor="text1"/>
          <w:kern w:val="0"/>
          <w:sz w:val="24"/>
          <w:szCs w:val="24"/>
        </w:rPr>
        <w:t>3）</w:t>
      </w:r>
      <w:r w:rsidR="0036172A" w:rsidRPr="00D32B46">
        <w:rPr>
          <w:rFonts w:ascii="仿宋" w:eastAsia="仿宋" w:hAnsi="仿宋" w:cs="宋体" w:hint="eastAsia"/>
          <w:color w:val="000000" w:themeColor="text1"/>
          <w:kern w:val="0"/>
          <w:sz w:val="24"/>
          <w:szCs w:val="24"/>
        </w:rPr>
        <w:t>外国籍</w:t>
      </w:r>
      <w:r w:rsidR="0036172A" w:rsidRPr="00D32B46">
        <w:rPr>
          <w:rFonts w:ascii="仿宋" w:eastAsia="仿宋" w:hAnsi="仿宋" w:cs="宋体"/>
          <w:color w:val="000000" w:themeColor="text1"/>
          <w:kern w:val="0"/>
          <w:sz w:val="24"/>
          <w:szCs w:val="24"/>
        </w:rPr>
        <w:t>学生</w:t>
      </w:r>
      <w:r w:rsidRPr="00D32B46">
        <w:rPr>
          <w:rFonts w:ascii="仿宋" w:eastAsia="仿宋" w:hAnsi="仿宋" w:cs="宋体" w:hint="eastAsia"/>
          <w:color w:val="000000" w:themeColor="text1"/>
          <w:kern w:val="0"/>
          <w:sz w:val="24"/>
          <w:szCs w:val="24"/>
        </w:rPr>
        <w:t>需在</w:t>
      </w:r>
      <w:r w:rsidR="00B36060">
        <w:rPr>
          <w:rFonts w:ascii="仿宋" w:eastAsia="仿宋" w:hAnsi="仿宋" w:cs="宋体"/>
          <w:color w:val="000000" w:themeColor="text1"/>
          <w:kern w:val="0"/>
          <w:sz w:val="24"/>
          <w:szCs w:val="24"/>
        </w:rPr>
        <w:t>2020</w:t>
      </w:r>
      <w:r w:rsidRPr="00D32B46">
        <w:rPr>
          <w:rFonts w:ascii="仿宋" w:eastAsia="仿宋" w:hAnsi="仿宋" w:cs="宋体"/>
          <w:color w:val="000000" w:themeColor="text1"/>
          <w:kern w:val="0"/>
          <w:sz w:val="24"/>
          <w:szCs w:val="24"/>
        </w:rPr>
        <w:t>年</w:t>
      </w:r>
      <w:r w:rsidR="00BE5AA3">
        <w:rPr>
          <w:rFonts w:ascii="仿宋" w:eastAsia="仿宋" w:hAnsi="仿宋" w:cs="宋体" w:hint="eastAsia"/>
          <w:color w:val="000000" w:themeColor="text1"/>
          <w:kern w:val="0"/>
          <w:sz w:val="24"/>
          <w:szCs w:val="24"/>
        </w:rPr>
        <w:t>5</w:t>
      </w:r>
      <w:r w:rsidRPr="00D32B46">
        <w:rPr>
          <w:rFonts w:ascii="仿宋" w:eastAsia="仿宋" w:hAnsi="仿宋" w:cs="宋体"/>
          <w:color w:val="000000" w:themeColor="text1"/>
          <w:kern w:val="0"/>
          <w:sz w:val="24"/>
          <w:szCs w:val="24"/>
        </w:rPr>
        <w:t>月</w:t>
      </w:r>
      <w:r w:rsidR="00BE5AA3">
        <w:rPr>
          <w:rFonts w:ascii="仿宋" w:eastAsia="仿宋" w:hAnsi="仿宋" w:cs="宋体"/>
          <w:color w:val="000000" w:themeColor="text1"/>
          <w:kern w:val="0"/>
          <w:sz w:val="24"/>
          <w:szCs w:val="24"/>
        </w:rPr>
        <w:t>2</w:t>
      </w:r>
      <w:r w:rsidRPr="00D32B46">
        <w:rPr>
          <w:rFonts w:ascii="仿宋" w:eastAsia="仿宋" w:hAnsi="仿宋" w:cs="宋体"/>
          <w:color w:val="000000" w:themeColor="text1"/>
          <w:kern w:val="0"/>
          <w:sz w:val="24"/>
          <w:szCs w:val="24"/>
        </w:rPr>
        <w:t>0日</w:t>
      </w:r>
      <w:r w:rsidR="0036172A" w:rsidRPr="00D32B46">
        <w:rPr>
          <w:rFonts w:ascii="仿宋" w:eastAsia="仿宋" w:hAnsi="仿宋" w:cs="宋体" w:hint="eastAsia"/>
          <w:color w:val="000000" w:themeColor="text1"/>
          <w:kern w:val="0"/>
          <w:sz w:val="24"/>
          <w:szCs w:val="24"/>
        </w:rPr>
        <w:t>前</w:t>
      </w:r>
      <w:r w:rsidRPr="00D32B46">
        <w:rPr>
          <w:rFonts w:ascii="仿宋" w:eastAsia="仿宋" w:hAnsi="仿宋" w:cs="宋体" w:hint="eastAsia"/>
          <w:color w:val="000000" w:themeColor="text1"/>
          <w:kern w:val="0"/>
          <w:sz w:val="24"/>
          <w:szCs w:val="24"/>
        </w:rPr>
        <w:t>登陆</w:t>
      </w:r>
      <w:r w:rsidR="00CB46F2" w:rsidRPr="00D32B46">
        <w:rPr>
          <w:rFonts w:ascii="仿宋" w:eastAsia="仿宋" w:hAnsi="仿宋" w:cs="宋体" w:hint="eastAsia"/>
          <w:color w:val="000000" w:themeColor="text1"/>
          <w:kern w:val="0"/>
          <w:sz w:val="24"/>
          <w:szCs w:val="24"/>
        </w:rPr>
        <w:t>中国人民大学研究生报名系统，完成网上</w:t>
      </w:r>
      <w:r w:rsidR="0036172A" w:rsidRPr="00D32B46">
        <w:rPr>
          <w:rFonts w:ascii="仿宋" w:eastAsia="仿宋" w:hAnsi="仿宋" w:cs="宋体" w:hint="eastAsia"/>
          <w:color w:val="000000" w:themeColor="text1"/>
          <w:kern w:val="0"/>
          <w:sz w:val="24"/>
          <w:szCs w:val="24"/>
        </w:rPr>
        <w:t>报名</w:t>
      </w:r>
      <w:r w:rsidR="0036172A" w:rsidRPr="00D32B46">
        <w:rPr>
          <w:rFonts w:ascii="仿宋" w:eastAsia="仿宋" w:hAnsi="仿宋" w:cs="宋体"/>
          <w:color w:val="000000" w:themeColor="text1"/>
          <w:kern w:val="0"/>
          <w:sz w:val="24"/>
          <w:szCs w:val="24"/>
        </w:rPr>
        <w:t>程序</w:t>
      </w:r>
      <w:r w:rsidR="00CB46F2" w:rsidRPr="00D32B46">
        <w:rPr>
          <w:rFonts w:ascii="仿宋" w:eastAsia="仿宋" w:hAnsi="仿宋" w:cs="宋体" w:hint="eastAsia"/>
          <w:color w:val="000000" w:themeColor="text1"/>
          <w:kern w:val="0"/>
          <w:sz w:val="24"/>
          <w:szCs w:val="24"/>
        </w:rPr>
        <w:t>并按照网站要求提交相应材料。</w:t>
      </w:r>
      <w:r w:rsidR="00356988">
        <w:rPr>
          <w:rFonts w:ascii="仿宋" w:eastAsia="仿宋" w:hAnsi="仿宋" w:cs="宋体" w:hint="eastAsia"/>
          <w:color w:val="000000" w:themeColor="text1"/>
          <w:kern w:val="0"/>
          <w:sz w:val="24"/>
          <w:szCs w:val="24"/>
        </w:rPr>
        <w:t>港澳台学生需在</w:t>
      </w:r>
      <w:r w:rsidR="00B36060">
        <w:rPr>
          <w:rFonts w:ascii="仿宋" w:eastAsia="仿宋" w:hAnsi="仿宋" w:cs="宋体" w:hint="eastAsia"/>
          <w:color w:val="000000" w:themeColor="text1"/>
          <w:kern w:val="0"/>
          <w:sz w:val="24"/>
          <w:szCs w:val="24"/>
        </w:rPr>
        <w:t>2019</w:t>
      </w:r>
      <w:r w:rsidR="00356988">
        <w:rPr>
          <w:rFonts w:ascii="仿宋" w:eastAsia="仿宋" w:hAnsi="仿宋" w:cs="宋体" w:hint="eastAsia"/>
          <w:color w:val="000000" w:themeColor="text1"/>
          <w:kern w:val="0"/>
          <w:sz w:val="24"/>
          <w:szCs w:val="24"/>
        </w:rPr>
        <w:t>年12月前在中国人民大学研究生院网站完成报名申请</w:t>
      </w:r>
      <w:hyperlink r:id="rId8" w:history="1">
        <w:r w:rsidR="00356988" w:rsidRPr="00B54FAF">
          <w:rPr>
            <w:rStyle w:val="a6"/>
            <w:rFonts w:ascii="仿宋" w:eastAsia="仿宋" w:hAnsi="仿宋" w:cs="宋体"/>
            <w:kern w:val="0"/>
            <w:sz w:val="24"/>
            <w:szCs w:val="24"/>
          </w:rPr>
          <w:t>http://www.gatzs.com.cn/</w:t>
        </w:r>
      </w:hyperlink>
      <w:r w:rsidR="00356988">
        <w:rPr>
          <w:rFonts w:ascii="仿宋" w:eastAsia="仿宋" w:hAnsi="仿宋" w:cs="宋体"/>
          <w:color w:val="000000" w:themeColor="text1"/>
          <w:kern w:val="0"/>
          <w:sz w:val="24"/>
          <w:szCs w:val="24"/>
        </w:rPr>
        <w:t>。</w:t>
      </w:r>
      <w:r w:rsidR="00356988">
        <w:rPr>
          <w:rFonts w:ascii="仿宋" w:eastAsia="仿宋" w:hAnsi="仿宋" w:cs="宋体" w:hint="eastAsia"/>
          <w:color w:val="000000" w:themeColor="text1"/>
          <w:kern w:val="0"/>
          <w:sz w:val="24"/>
          <w:szCs w:val="24"/>
        </w:rPr>
        <w:t xml:space="preserve"> </w:t>
      </w:r>
    </w:p>
    <w:p w:rsidR="00AB7FBF" w:rsidRDefault="00AB7FBF" w:rsidP="00AB7FBF">
      <w:pPr>
        <w:jc w:val="left"/>
        <w:rPr>
          <w:sz w:val="24"/>
          <w:szCs w:val="24"/>
        </w:rPr>
      </w:pPr>
    </w:p>
    <w:p w:rsidR="00CB46F2" w:rsidRDefault="00CB46F2" w:rsidP="00AB7FBF">
      <w:pPr>
        <w:jc w:val="left"/>
        <w:rPr>
          <w:b/>
          <w:sz w:val="28"/>
          <w:szCs w:val="28"/>
        </w:rPr>
      </w:pPr>
      <w:r w:rsidRPr="00CB46F2">
        <w:rPr>
          <w:rFonts w:hint="eastAsia"/>
          <w:b/>
          <w:sz w:val="28"/>
          <w:szCs w:val="28"/>
        </w:rPr>
        <w:t>三</w:t>
      </w:r>
      <w:r w:rsidRPr="00CB46F2">
        <w:rPr>
          <w:rFonts w:hint="eastAsia"/>
          <w:b/>
          <w:sz w:val="28"/>
          <w:szCs w:val="28"/>
        </w:rPr>
        <w:t xml:space="preserve"> </w:t>
      </w:r>
      <w:r w:rsidRPr="00CB46F2">
        <w:rPr>
          <w:rFonts w:hint="eastAsia"/>
          <w:b/>
          <w:sz w:val="28"/>
          <w:szCs w:val="28"/>
        </w:rPr>
        <w:t>培养</w:t>
      </w:r>
      <w:r w:rsidRPr="00CB46F2">
        <w:rPr>
          <w:rFonts w:hint="eastAsia"/>
          <w:b/>
          <w:sz w:val="28"/>
          <w:szCs w:val="28"/>
        </w:rPr>
        <w:t xml:space="preserve"> </w:t>
      </w:r>
    </w:p>
    <w:p w:rsidR="004346F6" w:rsidRDefault="004346F6" w:rsidP="00C56B9D">
      <w:pPr>
        <w:ind w:firstLine="480"/>
        <w:jc w:val="left"/>
        <w:rPr>
          <w:rFonts w:ascii="仿宋" w:eastAsia="仿宋" w:hAnsi="仿宋"/>
          <w:sz w:val="24"/>
          <w:szCs w:val="24"/>
        </w:rPr>
      </w:pPr>
      <w:r w:rsidRPr="004346F6">
        <w:rPr>
          <w:rFonts w:ascii="仿宋" w:eastAsia="仿宋" w:hAnsi="仿宋" w:hint="eastAsia"/>
          <w:sz w:val="24"/>
          <w:szCs w:val="24"/>
        </w:rPr>
        <w:t>本项目</w:t>
      </w:r>
      <w:r>
        <w:rPr>
          <w:rFonts w:ascii="仿宋" w:eastAsia="仿宋" w:hAnsi="仿宋" w:hint="eastAsia"/>
          <w:sz w:val="24"/>
          <w:szCs w:val="24"/>
        </w:rPr>
        <w:t>学习年限为两年。第一年在中国人民大学国际关系学院学习，第二年在英国伦敦国王学院欧洲与国际关系</w:t>
      </w:r>
      <w:proofErr w:type="gramStart"/>
      <w:r>
        <w:rPr>
          <w:rFonts w:ascii="仿宋" w:eastAsia="仿宋" w:hAnsi="仿宋" w:hint="eastAsia"/>
          <w:sz w:val="24"/>
          <w:szCs w:val="24"/>
        </w:rPr>
        <w:t>系</w:t>
      </w:r>
      <w:proofErr w:type="gramEnd"/>
      <w:r>
        <w:rPr>
          <w:rFonts w:ascii="仿宋" w:eastAsia="仿宋" w:hAnsi="仿宋" w:hint="eastAsia"/>
          <w:sz w:val="24"/>
          <w:szCs w:val="24"/>
        </w:rPr>
        <w:t>学习，如学生两年内无法顺利完成</w:t>
      </w:r>
      <w:r w:rsidR="00C56B9D">
        <w:rPr>
          <w:rFonts w:ascii="仿宋" w:eastAsia="仿宋" w:hAnsi="仿宋" w:hint="eastAsia"/>
          <w:sz w:val="24"/>
          <w:szCs w:val="24"/>
        </w:rPr>
        <w:t>两校各自规定的培养方案要求，</w:t>
      </w:r>
      <w:r w:rsidR="00643EDF">
        <w:rPr>
          <w:rFonts w:ascii="仿宋" w:eastAsia="仿宋" w:hAnsi="仿宋" w:hint="eastAsia"/>
          <w:sz w:val="24"/>
          <w:szCs w:val="24"/>
        </w:rPr>
        <w:t>或需要第三学年回国以中国人民大学应届毕业生身份求职，</w:t>
      </w:r>
      <w:r w:rsidR="00C56B9D">
        <w:rPr>
          <w:rFonts w:ascii="仿宋" w:eastAsia="仿宋" w:hAnsi="仿宋" w:hint="eastAsia"/>
          <w:sz w:val="24"/>
          <w:szCs w:val="24"/>
        </w:rPr>
        <w:t>可申请延长一年毕业。</w:t>
      </w:r>
    </w:p>
    <w:p w:rsidR="00C56B9D" w:rsidRPr="004346F6" w:rsidRDefault="00C56B9D" w:rsidP="00C56B9D">
      <w:pPr>
        <w:ind w:firstLine="480"/>
        <w:jc w:val="left"/>
        <w:rPr>
          <w:rFonts w:ascii="仿宋" w:eastAsia="仿宋" w:hAnsi="仿宋"/>
          <w:sz w:val="24"/>
          <w:szCs w:val="24"/>
        </w:rPr>
      </w:pPr>
    </w:p>
    <w:p w:rsidR="00CB46F2" w:rsidRDefault="00A24C8E" w:rsidP="00AB7FBF">
      <w:pPr>
        <w:jc w:val="left"/>
        <w:rPr>
          <w:rFonts w:ascii="仿宋" w:eastAsia="仿宋" w:hAnsi="仿宋"/>
          <w:sz w:val="24"/>
          <w:szCs w:val="24"/>
        </w:rPr>
      </w:pPr>
      <w:r>
        <w:rPr>
          <w:rFonts w:ascii="仿宋" w:eastAsia="仿宋" w:hAnsi="仿宋" w:hint="eastAsia"/>
          <w:sz w:val="24"/>
          <w:szCs w:val="24"/>
        </w:rPr>
        <w:t>（一）</w:t>
      </w:r>
      <w:r w:rsidR="00052991">
        <w:rPr>
          <w:rFonts w:ascii="仿宋" w:eastAsia="仿宋" w:hAnsi="仿宋" w:hint="eastAsia"/>
          <w:sz w:val="24"/>
          <w:szCs w:val="24"/>
        </w:rPr>
        <w:t>中国</w:t>
      </w:r>
      <w:r w:rsidR="004346F6" w:rsidRPr="004346F6">
        <w:rPr>
          <w:rFonts w:ascii="仿宋" w:eastAsia="仿宋" w:hAnsi="仿宋" w:hint="eastAsia"/>
          <w:sz w:val="24"/>
          <w:szCs w:val="24"/>
        </w:rPr>
        <w:t>人民大学培养方案</w:t>
      </w:r>
    </w:p>
    <w:p w:rsidR="00C56B9D" w:rsidRDefault="00C56B9D" w:rsidP="00C56B9D">
      <w:pPr>
        <w:pStyle w:val="a5"/>
        <w:numPr>
          <w:ilvl w:val="1"/>
          <w:numId w:val="2"/>
        </w:numPr>
        <w:ind w:firstLineChars="0"/>
        <w:jc w:val="left"/>
        <w:rPr>
          <w:rFonts w:ascii="仿宋" w:eastAsia="仿宋" w:hAnsi="仿宋"/>
          <w:sz w:val="24"/>
          <w:szCs w:val="24"/>
        </w:rPr>
      </w:pPr>
      <w:r>
        <w:rPr>
          <w:rFonts w:ascii="仿宋" w:eastAsia="仿宋" w:hAnsi="仿宋" w:hint="eastAsia"/>
          <w:sz w:val="24"/>
          <w:szCs w:val="24"/>
        </w:rPr>
        <w:t>课程设置和学分要求</w:t>
      </w:r>
    </w:p>
    <w:p w:rsidR="00C56B9D" w:rsidRPr="00C56B9D" w:rsidRDefault="00C56B9D" w:rsidP="00C56B9D">
      <w:pPr>
        <w:pStyle w:val="a5"/>
        <w:spacing w:line="300" w:lineRule="atLeast"/>
        <w:ind w:left="360" w:firstLineChars="0" w:firstLine="0"/>
        <w:rPr>
          <w:rFonts w:ascii="仿宋" w:eastAsia="仿宋" w:hAnsi="仿宋" w:cs="宋体"/>
          <w:sz w:val="24"/>
          <w:szCs w:val="24"/>
        </w:rPr>
      </w:pPr>
      <w:r>
        <w:rPr>
          <w:rFonts w:ascii="Arial,宋体" w:eastAsia="Arial,宋体" w:hAnsi="宋体" w:cs="宋体" w:hint="eastAsia"/>
          <w:sz w:val="24"/>
          <w:szCs w:val="24"/>
        </w:rPr>
        <w:t xml:space="preserve">    </w:t>
      </w:r>
      <w:r w:rsidRPr="00C56B9D">
        <w:rPr>
          <w:rFonts w:ascii="仿宋" w:eastAsia="仿宋" w:hAnsi="仿宋" w:cs="宋体" w:hint="eastAsia"/>
          <w:sz w:val="24"/>
          <w:szCs w:val="24"/>
        </w:rPr>
        <w:t>攻读硕士学位研究生期间，需要获得学位课程总学分不少于33学分。 公共课不少于7学分 ，专业课不少于</w:t>
      </w:r>
      <w:r>
        <w:rPr>
          <w:rFonts w:ascii="仿宋" w:eastAsia="仿宋" w:hAnsi="仿宋" w:cs="宋体" w:hint="eastAsia"/>
          <w:sz w:val="24"/>
          <w:szCs w:val="24"/>
        </w:rPr>
        <w:t>14</w:t>
      </w:r>
      <w:r w:rsidRPr="00C56B9D">
        <w:rPr>
          <w:rFonts w:ascii="仿宋" w:eastAsia="仿宋" w:hAnsi="仿宋" w:cs="宋体" w:hint="eastAsia"/>
          <w:sz w:val="24"/>
          <w:szCs w:val="24"/>
        </w:rPr>
        <w:t>学分 ，</w:t>
      </w:r>
      <w:r>
        <w:rPr>
          <w:rFonts w:ascii="仿宋" w:eastAsia="仿宋" w:hAnsi="仿宋" w:cs="宋体" w:hint="eastAsia"/>
          <w:sz w:val="24"/>
          <w:szCs w:val="24"/>
        </w:rPr>
        <w:t>专业</w:t>
      </w:r>
      <w:r w:rsidRPr="00C56B9D">
        <w:rPr>
          <w:rFonts w:ascii="仿宋" w:eastAsia="仿宋" w:hAnsi="仿宋" w:cs="宋体" w:hint="eastAsia"/>
          <w:sz w:val="24"/>
          <w:szCs w:val="24"/>
        </w:rPr>
        <w:t>选修课不少于</w:t>
      </w:r>
      <w:r w:rsidR="00274E08">
        <w:rPr>
          <w:rFonts w:ascii="仿宋" w:eastAsia="仿宋" w:hAnsi="仿宋" w:cs="宋体" w:hint="eastAsia"/>
          <w:sz w:val="24"/>
          <w:szCs w:val="24"/>
        </w:rPr>
        <w:t>5</w:t>
      </w:r>
      <w:r w:rsidRPr="00C56B9D">
        <w:rPr>
          <w:rFonts w:ascii="仿宋" w:eastAsia="仿宋" w:hAnsi="仿宋" w:cs="宋体" w:hint="eastAsia"/>
          <w:sz w:val="24"/>
          <w:szCs w:val="24"/>
        </w:rPr>
        <w:t>学分 ,另外可从国王转换</w:t>
      </w:r>
      <w:r>
        <w:rPr>
          <w:rFonts w:ascii="仿宋" w:eastAsia="仿宋" w:hAnsi="仿宋" w:cs="宋体" w:hint="eastAsia"/>
          <w:sz w:val="24"/>
          <w:szCs w:val="24"/>
        </w:rPr>
        <w:t>6</w:t>
      </w:r>
      <w:r w:rsidRPr="00C56B9D">
        <w:rPr>
          <w:rFonts w:ascii="仿宋" w:eastAsia="仿宋" w:hAnsi="仿宋" w:cs="宋体" w:hint="eastAsia"/>
          <w:sz w:val="24"/>
          <w:szCs w:val="24"/>
        </w:rPr>
        <w:t>-8学分.</w:t>
      </w:r>
      <w:r w:rsidR="005125CE">
        <w:rPr>
          <w:rFonts w:ascii="仿宋" w:eastAsia="仿宋" w:hAnsi="仿宋" w:cs="宋体" w:hint="eastAsia"/>
          <w:sz w:val="24"/>
          <w:szCs w:val="24"/>
        </w:rPr>
        <w:t>所有</w:t>
      </w:r>
      <w:r w:rsidR="007D29C2">
        <w:rPr>
          <w:rFonts w:ascii="仿宋" w:eastAsia="仿宋" w:hAnsi="仿宋" w:cs="宋体" w:hint="eastAsia"/>
          <w:sz w:val="24"/>
          <w:szCs w:val="24"/>
        </w:rPr>
        <w:t>专业</w:t>
      </w:r>
      <w:r w:rsidR="005125CE">
        <w:rPr>
          <w:rFonts w:ascii="仿宋" w:eastAsia="仿宋" w:hAnsi="仿宋" w:cs="宋体" w:hint="eastAsia"/>
          <w:sz w:val="24"/>
          <w:szCs w:val="24"/>
        </w:rPr>
        <w:t>课程用英文讲授。</w:t>
      </w:r>
    </w:p>
    <w:p w:rsidR="00C56B9D" w:rsidRPr="00C56B9D" w:rsidRDefault="00A24C8E" w:rsidP="00C56B9D">
      <w:pPr>
        <w:rPr>
          <w:rFonts w:ascii="仿宋" w:eastAsia="仿宋" w:hAnsi="仿宋" w:cs="宋体"/>
          <w:bCs/>
          <w:sz w:val="24"/>
          <w:szCs w:val="24"/>
        </w:rPr>
      </w:pPr>
      <w:r>
        <w:rPr>
          <w:rFonts w:ascii="仿宋" w:eastAsia="仿宋" w:hAnsi="仿宋" w:cs="宋体" w:hint="eastAsia"/>
          <w:bCs/>
          <w:sz w:val="24"/>
          <w:szCs w:val="24"/>
        </w:rPr>
        <w:t>1</w:t>
      </w:r>
      <w:r w:rsidR="00C56B9D" w:rsidRPr="00C56B9D">
        <w:rPr>
          <w:rFonts w:ascii="仿宋" w:eastAsia="仿宋" w:hAnsi="仿宋" w:cs="宋体" w:hint="eastAsia"/>
          <w:bCs/>
          <w:sz w:val="24"/>
          <w:szCs w:val="24"/>
        </w:rPr>
        <w:t xml:space="preserve"> </w:t>
      </w:r>
      <w:r w:rsidR="007451CC">
        <w:rPr>
          <w:rFonts w:ascii="仿宋" w:eastAsia="仿宋" w:hAnsi="仿宋" w:cs="宋体" w:hint="eastAsia"/>
          <w:bCs/>
          <w:sz w:val="24"/>
          <w:szCs w:val="24"/>
        </w:rPr>
        <w:t>全校</w:t>
      </w:r>
      <w:r w:rsidR="00C56B9D" w:rsidRPr="00C56B9D">
        <w:rPr>
          <w:rFonts w:ascii="仿宋" w:eastAsia="仿宋" w:hAnsi="仿宋" w:cs="宋体" w:hint="eastAsia"/>
          <w:bCs/>
          <w:sz w:val="24"/>
          <w:szCs w:val="24"/>
        </w:rPr>
        <w:t>公共课(7学分)</w:t>
      </w:r>
    </w:p>
    <w:p w:rsidR="00C56B9D" w:rsidRPr="00C56B9D" w:rsidRDefault="007451CC" w:rsidP="00C56B9D">
      <w:pPr>
        <w:pStyle w:val="a5"/>
        <w:widowControl/>
        <w:numPr>
          <w:ilvl w:val="0"/>
          <w:numId w:val="4"/>
        </w:numPr>
        <w:adjustRightInd w:val="0"/>
        <w:snapToGrid w:val="0"/>
        <w:spacing w:after="200"/>
        <w:ind w:firstLineChars="0"/>
        <w:jc w:val="left"/>
        <w:rPr>
          <w:rFonts w:ascii="仿宋" w:eastAsia="仿宋" w:hAnsi="仿宋" w:cs="宋体"/>
          <w:bCs/>
          <w:sz w:val="24"/>
          <w:szCs w:val="24"/>
        </w:rPr>
      </w:pPr>
      <w:r>
        <w:rPr>
          <w:rFonts w:ascii="仿宋" w:eastAsia="仿宋" w:hAnsi="仿宋" w:cs="宋体" w:hint="eastAsia"/>
          <w:bCs/>
          <w:sz w:val="24"/>
          <w:szCs w:val="24"/>
        </w:rPr>
        <w:t>中国学生：</w:t>
      </w:r>
      <w:r w:rsidR="00C56B9D" w:rsidRPr="00C56B9D">
        <w:rPr>
          <w:rFonts w:ascii="仿宋" w:eastAsia="仿宋" w:hAnsi="仿宋" w:cs="宋体" w:hint="eastAsia"/>
          <w:bCs/>
          <w:sz w:val="24"/>
          <w:szCs w:val="24"/>
        </w:rPr>
        <w:t>政治理论课</w:t>
      </w:r>
      <w:r>
        <w:rPr>
          <w:rFonts w:ascii="仿宋" w:eastAsia="仿宋" w:hAnsi="仿宋" w:cs="宋体" w:hint="eastAsia"/>
          <w:bCs/>
          <w:sz w:val="24"/>
          <w:szCs w:val="24"/>
        </w:rPr>
        <w:t xml:space="preserve">    3学分</w:t>
      </w:r>
    </w:p>
    <w:p w:rsidR="00C56B9D" w:rsidRPr="00C56B9D" w:rsidRDefault="007451CC" w:rsidP="00C56B9D">
      <w:pPr>
        <w:pStyle w:val="a5"/>
        <w:ind w:left="1200" w:firstLineChars="0" w:firstLine="0"/>
        <w:rPr>
          <w:rFonts w:ascii="仿宋" w:eastAsia="仿宋" w:hAnsi="仿宋" w:cs="宋体"/>
          <w:bCs/>
          <w:sz w:val="24"/>
          <w:szCs w:val="24"/>
        </w:rPr>
      </w:pPr>
      <w:r>
        <w:rPr>
          <w:rFonts w:ascii="仿宋" w:eastAsia="仿宋" w:hAnsi="仿宋" w:cs="宋体" w:hint="eastAsia"/>
          <w:bCs/>
          <w:sz w:val="24"/>
          <w:szCs w:val="24"/>
        </w:rPr>
        <w:t>国际学生：</w:t>
      </w:r>
      <w:r w:rsidR="00C56B9D" w:rsidRPr="00C56B9D">
        <w:rPr>
          <w:rFonts w:ascii="仿宋" w:eastAsia="仿宋" w:hAnsi="仿宋" w:cs="宋体" w:hint="eastAsia"/>
          <w:bCs/>
          <w:sz w:val="24"/>
          <w:szCs w:val="24"/>
        </w:rPr>
        <w:t xml:space="preserve">当代中国政治（英）      3学分   2学期 </w:t>
      </w:r>
    </w:p>
    <w:p w:rsidR="00C56B9D" w:rsidRDefault="00C56B9D" w:rsidP="00C56B9D">
      <w:pPr>
        <w:pStyle w:val="a5"/>
        <w:ind w:left="1200" w:firstLineChars="0" w:firstLine="0"/>
        <w:rPr>
          <w:rFonts w:ascii="仿宋" w:eastAsia="仿宋" w:hAnsi="仿宋" w:cs="宋体"/>
          <w:bCs/>
          <w:sz w:val="24"/>
          <w:szCs w:val="24"/>
        </w:rPr>
      </w:pPr>
      <w:r w:rsidRPr="00C56B9D">
        <w:rPr>
          <w:rFonts w:ascii="仿宋" w:eastAsia="仿宋" w:hAnsi="仿宋" w:cs="宋体" w:hint="eastAsia"/>
          <w:bCs/>
          <w:sz w:val="24"/>
          <w:szCs w:val="24"/>
        </w:rPr>
        <w:t>(Contemporary Chinese Politics)</w:t>
      </w:r>
    </w:p>
    <w:p w:rsidR="005F4321" w:rsidRDefault="005F4321" w:rsidP="00C56B9D">
      <w:pPr>
        <w:pStyle w:val="a5"/>
        <w:ind w:left="1200" w:firstLineChars="0" w:firstLine="0"/>
        <w:rPr>
          <w:rFonts w:ascii="仿宋" w:eastAsia="仿宋" w:hAnsi="仿宋" w:cs="宋体"/>
          <w:bCs/>
          <w:sz w:val="24"/>
          <w:szCs w:val="24"/>
        </w:rPr>
      </w:pPr>
      <w:r>
        <w:rPr>
          <w:rFonts w:ascii="仿宋" w:eastAsia="仿宋" w:hAnsi="仿宋" w:cs="宋体" w:hint="eastAsia"/>
          <w:bCs/>
          <w:sz w:val="24"/>
          <w:szCs w:val="24"/>
        </w:rPr>
        <w:t xml:space="preserve">           当代中国历史与文化</w:t>
      </w:r>
    </w:p>
    <w:p w:rsidR="005F4321" w:rsidRPr="00C56B9D" w:rsidRDefault="005F4321" w:rsidP="00C56B9D">
      <w:pPr>
        <w:pStyle w:val="a5"/>
        <w:ind w:left="1200" w:firstLineChars="0" w:firstLine="0"/>
        <w:rPr>
          <w:rFonts w:ascii="仿宋" w:eastAsia="仿宋" w:hAnsi="仿宋" w:cs="宋体"/>
          <w:bCs/>
          <w:sz w:val="24"/>
          <w:szCs w:val="24"/>
        </w:rPr>
      </w:pPr>
      <w:r>
        <w:rPr>
          <w:rFonts w:ascii="仿宋" w:eastAsia="仿宋" w:hAnsi="仿宋" w:cs="宋体" w:hint="eastAsia"/>
          <w:bCs/>
          <w:sz w:val="24"/>
          <w:szCs w:val="24"/>
        </w:rPr>
        <w:t>(Contemporary Chinese History and Culture)3学分  2学期</w:t>
      </w:r>
    </w:p>
    <w:p w:rsidR="00C56B9D" w:rsidRPr="00C56B9D" w:rsidRDefault="00C56B9D" w:rsidP="00C56B9D">
      <w:pPr>
        <w:rPr>
          <w:rFonts w:ascii="仿宋" w:eastAsia="仿宋" w:hAnsi="仿宋" w:cs="宋体"/>
          <w:bCs/>
          <w:sz w:val="24"/>
          <w:szCs w:val="24"/>
        </w:rPr>
      </w:pPr>
      <w:r w:rsidRPr="00C56B9D">
        <w:rPr>
          <w:rFonts w:ascii="仿宋" w:eastAsia="仿宋" w:hAnsi="仿宋" w:cs="宋体" w:hint="eastAsia"/>
          <w:bCs/>
          <w:sz w:val="24"/>
          <w:szCs w:val="24"/>
        </w:rPr>
        <w:t xml:space="preserve">     (2)  </w:t>
      </w:r>
      <w:r w:rsidR="007451CC">
        <w:rPr>
          <w:rFonts w:ascii="仿宋" w:eastAsia="仿宋" w:hAnsi="仿宋" w:cs="宋体" w:hint="eastAsia"/>
          <w:bCs/>
          <w:sz w:val="24"/>
          <w:szCs w:val="24"/>
        </w:rPr>
        <w:t>中国学生：</w:t>
      </w:r>
      <w:r w:rsidRPr="00C56B9D">
        <w:rPr>
          <w:rFonts w:ascii="仿宋" w:eastAsia="仿宋" w:hAnsi="仿宋" w:cs="宋体" w:hint="eastAsia"/>
          <w:bCs/>
          <w:sz w:val="24"/>
          <w:szCs w:val="24"/>
        </w:rPr>
        <w:t>第一外国语</w:t>
      </w:r>
    </w:p>
    <w:p w:rsidR="00C56B9D" w:rsidRPr="00C56B9D" w:rsidRDefault="00C56B9D" w:rsidP="00C56B9D">
      <w:pPr>
        <w:rPr>
          <w:rFonts w:ascii="仿宋" w:eastAsia="仿宋" w:hAnsi="仿宋" w:cs="宋体"/>
          <w:bCs/>
          <w:sz w:val="24"/>
          <w:szCs w:val="24"/>
        </w:rPr>
      </w:pPr>
      <w:r w:rsidRPr="00C56B9D">
        <w:rPr>
          <w:rFonts w:ascii="仿宋" w:eastAsia="仿宋" w:hAnsi="仿宋" w:cs="宋体" w:hint="eastAsia"/>
          <w:bCs/>
          <w:sz w:val="24"/>
          <w:szCs w:val="24"/>
        </w:rPr>
        <w:t xml:space="preserve">          </w:t>
      </w:r>
      <w:r w:rsidR="007451CC">
        <w:rPr>
          <w:rFonts w:ascii="仿宋" w:eastAsia="仿宋" w:hAnsi="仿宋" w:cs="宋体" w:hint="eastAsia"/>
          <w:bCs/>
          <w:sz w:val="24"/>
          <w:szCs w:val="24"/>
        </w:rPr>
        <w:t>国际学生：</w:t>
      </w:r>
      <w:r w:rsidRPr="00C56B9D">
        <w:rPr>
          <w:rFonts w:ascii="仿宋" w:eastAsia="仿宋" w:hAnsi="仿宋" w:cs="宋体" w:hint="eastAsia"/>
          <w:bCs/>
          <w:sz w:val="24"/>
          <w:szCs w:val="24"/>
        </w:rPr>
        <w:t>基础</w:t>
      </w:r>
      <w:r w:rsidR="007451CC">
        <w:rPr>
          <w:rFonts w:ascii="仿宋" w:eastAsia="仿宋" w:hAnsi="仿宋" w:cs="宋体" w:hint="eastAsia"/>
          <w:bCs/>
          <w:sz w:val="24"/>
          <w:szCs w:val="24"/>
        </w:rPr>
        <w:t>汉语</w:t>
      </w:r>
      <w:r w:rsidRPr="00C56B9D">
        <w:rPr>
          <w:rFonts w:ascii="仿宋" w:eastAsia="仿宋" w:hAnsi="仿宋" w:cs="宋体" w:hint="eastAsia"/>
          <w:bCs/>
          <w:sz w:val="24"/>
          <w:szCs w:val="24"/>
        </w:rPr>
        <w:t xml:space="preserve">                 4学分   1学期</w:t>
      </w:r>
    </w:p>
    <w:p w:rsidR="00E56A41" w:rsidRDefault="00C56B9D" w:rsidP="00C56B9D">
      <w:pPr>
        <w:rPr>
          <w:rFonts w:ascii="仿宋" w:eastAsia="仿宋" w:hAnsi="仿宋" w:cs="宋体"/>
          <w:bCs/>
          <w:sz w:val="24"/>
          <w:szCs w:val="24"/>
        </w:rPr>
      </w:pPr>
      <w:r w:rsidRPr="00C56B9D">
        <w:rPr>
          <w:rFonts w:ascii="仿宋" w:eastAsia="仿宋" w:hAnsi="仿宋" w:cs="宋体" w:hint="eastAsia"/>
          <w:bCs/>
          <w:sz w:val="24"/>
          <w:szCs w:val="24"/>
        </w:rPr>
        <w:t xml:space="preserve">          (Basic Chinese Language)</w:t>
      </w:r>
    </w:p>
    <w:p w:rsidR="009546B7" w:rsidRDefault="007451CC" w:rsidP="00C56B9D">
      <w:pPr>
        <w:rPr>
          <w:rFonts w:ascii="仿宋" w:eastAsia="仿宋" w:hAnsi="仿宋" w:cs="宋体"/>
          <w:bCs/>
          <w:sz w:val="24"/>
          <w:szCs w:val="24"/>
        </w:rPr>
      </w:pPr>
      <w:r w:rsidRPr="00C56B9D" w:rsidDel="007451CC">
        <w:rPr>
          <w:rFonts w:ascii="仿宋" w:eastAsia="仿宋" w:hAnsi="仿宋" w:cs="宋体"/>
          <w:bCs/>
          <w:sz w:val="24"/>
          <w:szCs w:val="24"/>
        </w:rPr>
        <w:t xml:space="preserve"> </w:t>
      </w:r>
      <w:r w:rsidR="00C56B9D" w:rsidRPr="00C56B9D">
        <w:rPr>
          <w:rFonts w:ascii="仿宋" w:eastAsia="仿宋" w:hAnsi="仿宋" w:cs="宋体" w:hint="eastAsia"/>
          <w:bCs/>
          <w:sz w:val="24"/>
          <w:szCs w:val="24"/>
        </w:rPr>
        <w:t xml:space="preserve">2 必修课 </w:t>
      </w:r>
    </w:p>
    <w:p w:rsidR="009546B7" w:rsidRDefault="00E56A41" w:rsidP="00C56B9D">
      <w:pPr>
        <w:rPr>
          <w:rFonts w:ascii="仿宋" w:eastAsia="仿宋" w:hAnsi="仿宋" w:cs="宋体"/>
          <w:bCs/>
          <w:sz w:val="24"/>
          <w:szCs w:val="24"/>
        </w:rPr>
      </w:pPr>
      <w:r>
        <w:rPr>
          <w:rFonts w:ascii="仿宋" w:eastAsia="仿宋" w:hAnsi="仿宋" w:cs="宋体" w:hint="eastAsia"/>
          <w:bCs/>
          <w:sz w:val="24"/>
          <w:szCs w:val="24"/>
        </w:rPr>
        <w:t xml:space="preserve">     </w:t>
      </w:r>
      <w:r w:rsidR="009546B7">
        <w:rPr>
          <w:rFonts w:ascii="仿宋" w:eastAsia="仿宋" w:hAnsi="仿宋" w:cs="宋体" w:hint="eastAsia"/>
          <w:bCs/>
          <w:sz w:val="24"/>
          <w:szCs w:val="24"/>
        </w:rPr>
        <w:t>国际学生，</w:t>
      </w:r>
      <w:r w:rsidR="00A24C8E">
        <w:rPr>
          <w:rFonts w:ascii="仿宋" w:eastAsia="仿宋" w:hAnsi="仿宋" w:cs="宋体" w:hint="eastAsia"/>
          <w:bCs/>
          <w:sz w:val="24"/>
          <w:szCs w:val="24"/>
        </w:rPr>
        <w:t>1</w:t>
      </w:r>
      <w:r w:rsidR="00680308">
        <w:rPr>
          <w:rFonts w:ascii="仿宋" w:eastAsia="仿宋" w:hAnsi="仿宋" w:cs="宋体"/>
          <w:bCs/>
          <w:sz w:val="24"/>
          <w:szCs w:val="24"/>
        </w:rPr>
        <w:t>5</w:t>
      </w:r>
      <w:r w:rsidR="00C56B9D" w:rsidRPr="00C56B9D">
        <w:rPr>
          <w:rFonts w:ascii="仿宋" w:eastAsia="仿宋" w:hAnsi="仿宋" w:cs="宋体" w:hint="eastAsia"/>
          <w:bCs/>
          <w:sz w:val="24"/>
          <w:szCs w:val="24"/>
        </w:rPr>
        <w:t>学分</w:t>
      </w:r>
    </w:p>
    <w:p w:rsidR="00C56B9D" w:rsidRPr="00C56B9D" w:rsidRDefault="009546B7" w:rsidP="00C56B9D">
      <w:pPr>
        <w:rPr>
          <w:rFonts w:ascii="仿宋" w:eastAsia="仿宋" w:hAnsi="仿宋" w:cs="宋体"/>
          <w:bCs/>
          <w:sz w:val="24"/>
          <w:szCs w:val="24"/>
        </w:rPr>
      </w:pPr>
      <w:r>
        <w:rPr>
          <w:rFonts w:ascii="仿宋" w:eastAsia="仿宋" w:hAnsi="仿宋" w:cs="宋体" w:hint="eastAsia"/>
          <w:bCs/>
          <w:sz w:val="24"/>
          <w:szCs w:val="24"/>
        </w:rPr>
        <w:t xml:space="preserve"> </w:t>
      </w:r>
      <w:r w:rsidR="00E56A41">
        <w:rPr>
          <w:rFonts w:ascii="仿宋" w:eastAsia="仿宋" w:hAnsi="仿宋" w:cs="宋体" w:hint="eastAsia"/>
          <w:bCs/>
          <w:sz w:val="24"/>
          <w:szCs w:val="24"/>
        </w:rPr>
        <w:t xml:space="preserve">    </w:t>
      </w:r>
      <w:r>
        <w:rPr>
          <w:rFonts w:ascii="仿宋" w:eastAsia="仿宋" w:hAnsi="仿宋" w:cs="宋体" w:hint="eastAsia"/>
          <w:bCs/>
          <w:sz w:val="24"/>
          <w:szCs w:val="24"/>
        </w:rPr>
        <w:t>中国学生，</w:t>
      </w:r>
      <w:r w:rsidR="00680308">
        <w:rPr>
          <w:rFonts w:ascii="仿宋" w:eastAsia="仿宋" w:hAnsi="仿宋" w:cs="宋体"/>
          <w:bCs/>
          <w:sz w:val="24"/>
          <w:szCs w:val="24"/>
        </w:rPr>
        <w:t>19</w:t>
      </w:r>
      <w:r>
        <w:rPr>
          <w:rFonts w:ascii="仿宋" w:eastAsia="仿宋" w:hAnsi="仿宋" w:cs="宋体" w:hint="eastAsia"/>
          <w:bCs/>
          <w:sz w:val="24"/>
          <w:szCs w:val="24"/>
        </w:rPr>
        <w:t>学分</w:t>
      </w:r>
      <w:r w:rsidRPr="00C56B9D" w:rsidDel="009546B7">
        <w:rPr>
          <w:rFonts w:ascii="仿宋" w:eastAsia="仿宋" w:hAnsi="仿宋" w:cs="宋体" w:hint="eastAsia"/>
          <w:bCs/>
          <w:sz w:val="24"/>
          <w:szCs w:val="24"/>
        </w:rPr>
        <w:t xml:space="preserve"> </w:t>
      </w:r>
    </w:p>
    <w:p w:rsidR="00A24C8E" w:rsidRDefault="004610F7"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t>亚太安全与战略专题</w:t>
      </w:r>
      <w:r w:rsidR="00A24C8E">
        <w:rPr>
          <w:rFonts w:ascii="仿宋" w:eastAsia="仿宋" w:hAnsi="仿宋" w:cs="宋体" w:hint="eastAsia"/>
          <w:color w:val="000000"/>
          <w:sz w:val="24"/>
          <w:szCs w:val="24"/>
        </w:rPr>
        <w:t xml:space="preserve">                       4学分    1学期</w:t>
      </w:r>
    </w:p>
    <w:p w:rsidR="00A24C8E" w:rsidRDefault="00A24C8E"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t>（</w:t>
      </w:r>
      <w:r w:rsidR="008137B2">
        <w:rPr>
          <w:rFonts w:ascii="仿宋" w:eastAsia="仿宋" w:hAnsi="仿宋" w:cs="宋体" w:hint="eastAsia"/>
          <w:color w:val="000000"/>
          <w:sz w:val="24"/>
          <w:szCs w:val="24"/>
        </w:rPr>
        <w:t xml:space="preserve">Asia-Pacific </w:t>
      </w:r>
      <w:r w:rsidR="004610F7">
        <w:rPr>
          <w:rFonts w:ascii="仿宋" w:eastAsia="仿宋" w:hAnsi="仿宋" w:cs="宋体" w:hint="eastAsia"/>
          <w:color w:val="000000"/>
          <w:sz w:val="24"/>
          <w:szCs w:val="24"/>
        </w:rPr>
        <w:t xml:space="preserve">Security </w:t>
      </w:r>
      <w:r w:rsidR="008137B2">
        <w:rPr>
          <w:rFonts w:ascii="仿宋" w:eastAsia="仿宋" w:hAnsi="仿宋" w:cs="宋体" w:hint="eastAsia"/>
          <w:color w:val="000000"/>
          <w:sz w:val="24"/>
          <w:szCs w:val="24"/>
        </w:rPr>
        <w:t>and Strategy</w:t>
      </w:r>
      <w:r>
        <w:rPr>
          <w:rFonts w:ascii="仿宋" w:eastAsia="仿宋" w:hAnsi="仿宋" w:cs="宋体"/>
          <w:color w:val="000000"/>
          <w:sz w:val="24"/>
          <w:szCs w:val="24"/>
        </w:rPr>
        <w:t>）</w:t>
      </w:r>
    </w:p>
    <w:p w:rsidR="00643EDF" w:rsidRDefault="00643EDF" w:rsidP="00643EDF">
      <w:pPr>
        <w:ind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学术英语（中国学生必修）</w:t>
      </w:r>
      <w:r w:rsidR="00030B97">
        <w:rPr>
          <w:rFonts w:ascii="仿宋" w:eastAsia="仿宋" w:hAnsi="仿宋" w:cs="宋体" w:hint="eastAsia"/>
          <w:color w:val="000000"/>
          <w:sz w:val="24"/>
          <w:szCs w:val="24"/>
        </w:rPr>
        <w:t xml:space="preserve">                 2</w:t>
      </w:r>
      <w:r>
        <w:rPr>
          <w:rFonts w:ascii="仿宋" w:eastAsia="仿宋" w:hAnsi="仿宋" w:cs="宋体" w:hint="eastAsia"/>
          <w:color w:val="000000"/>
          <w:sz w:val="24"/>
          <w:szCs w:val="24"/>
        </w:rPr>
        <w:t xml:space="preserve">学分    </w:t>
      </w:r>
      <w:r w:rsidR="00F43320">
        <w:rPr>
          <w:rFonts w:ascii="仿宋" w:eastAsia="仿宋" w:hAnsi="仿宋" w:cs="宋体"/>
          <w:color w:val="000000"/>
          <w:sz w:val="24"/>
          <w:szCs w:val="24"/>
        </w:rPr>
        <w:t>1</w:t>
      </w:r>
      <w:r>
        <w:rPr>
          <w:rFonts w:ascii="仿宋" w:eastAsia="仿宋" w:hAnsi="仿宋" w:cs="宋体" w:hint="eastAsia"/>
          <w:color w:val="000000"/>
          <w:sz w:val="24"/>
          <w:szCs w:val="24"/>
        </w:rPr>
        <w:t>学期</w:t>
      </w:r>
    </w:p>
    <w:p w:rsidR="00643EDF" w:rsidRDefault="00643EDF">
      <w:pPr>
        <w:ind w:firstLine="480"/>
        <w:rPr>
          <w:rFonts w:ascii="仿宋" w:eastAsia="仿宋" w:hAnsi="仿宋" w:cs="宋体"/>
          <w:color w:val="000000"/>
          <w:sz w:val="24"/>
          <w:szCs w:val="24"/>
        </w:rPr>
      </w:pPr>
      <w:r>
        <w:rPr>
          <w:rFonts w:ascii="仿宋" w:eastAsia="仿宋" w:hAnsi="仿宋" w:cs="宋体" w:hint="eastAsia"/>
          <w:color w:val="000000"/>
          <w:sz w:val="24"/>
          <w:szCs w:val="24"/>
        </w:rPr>
        <w:t>（English for Academic Purpose</w:t>
      </w:r>
      <w:r>
        <w:rPr>
          <w:rFonts w:ascii="仿宋" w:eastAsia="仿宋" w:hAnsi="仿宋" w:cs="宋体"/>
          <w:color w:val="000000"/>
          <w:sz w:val="24"/>
          <w:szCs w:val="24"/>
        </w:rPr>
        <w:t>）</w:t>
      </w:r>
    </w:p>
    <w:p w:rsidR="00643EDF" w:rsidRDefault="00971CFF"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t xml:space="preserve">亚太能源合作                             4学分    </w:t>
      </w:r>
      <w:r w:rsidR="00D5774E">
        <w:rPr>
          <w:rFonts w:ascii="仿宋" w:eastAsia="仿宋" w:hAnsi="仿宋" w:cs="宋体"/>
          <w:color w:val="000000"/>
          <w:sz w:val="24"/>
          <w:szCs w:val="24"/>
        </w:rPr>
        <w:t>1</w:t>
      </w:r>
      <w:r>
        <w:rPr>
          <w:rFonts w:ascii="仿宋" w:eastAsia="仿宋" w:hAnsi="仿宋" w:cs="宋体" w:hint="eastAsia"/>
          <w:color w:val="000000"/>
          <w:sz w:val="24"/>
          <w:szCs w:val="24"/>
        </w:rPr>
        <w:t>学期</w:t>
      </w:r>
    </w:p>
    <w:p w:rsidR="00971CFF" w:rsidRDefault="00971CFF"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t>（Asia-Pacific Energy Cooperation）</w:t>
      </w:r>
    </w:p>
    <w:p w:rsidR="00A24C8E" w:rsidRPr="00C56B9D" w:rsidRDefault="00D5774E" w:rsidP="00A24C8E">
      <w:pPr>
        <w:ind w:firstLine="480"/>
        <w:rPr>
          <w:rFonts w:ascii="仿宋" w:eastAsia="仿宋" w:hAnsi="仿宋" w:cs="宋体"/>
          <w:bCs/>
          <w:sz w:val="24"/>
          <w:szCs w:val="24"/>
        </w:rPr>
      </w:pPr>
      <w:r>
        <w:rPr>
          <w:rFonts w:ascii="仿宋" w:eastAsia="仿宋" w:hAnsi="仿宋" w:cs="宋体" w:hint="eastAsia"/>
          <w:bCs/>
          <w:sz w:val="24"/>
          <w:szCs w:val="24"/>
        </w:rPr>
        <w:t>国际关系理论与亚太区域合作</w:t>
      </w:r>
      <w:r w:rsidR="00A24C8E" w:rsidRPr="00C56B9D">
        <w:rPr>
          <w:rFonts w:ascii="仿宋" w:eastAsia="仿宋" w:hAnsi="仿宋" w:cs="宋体" w:hint="eastAsia"/>
          <w:bCs/>
          <w:sz w:val="24"/>
          <w:szCs w:val="24"/>
        </w:rPr>
        <w:t xml:space="preserve">                </w:t>
      </w:r>
      <w:r w:rsidR="00680308">
        <w:rPr>
          <w:rFonts w:ascii="仿宋" w:eastAsia="仿宋" w:hAnsi="仿宋" w:cs="宋体"/>
          <w:bCs/>
          <w:sz w:val="24"/>
          <w:szCs w:val="24"/>
        </w:rPr>
        <w:t>4</w:t>
      </w:r>
      <w:r w:rsidR="00A24C8E" w:rsidRPr="00C56B9D">
        <w:rPr>
          <w:rFonts w:ascii="仿宋" w:eastAsia="仿宋" w:hAnsi="仿宋" w:cs="宋体" w:hint="eastAsia"/>
          <w:bCs/>
          <w:sz w:val="24"/>
          <w:szCs w:val="24"/>
        </w:rPr>
        <w:t xml:space="preserve">学分    </w:t>
      </w:r>
      <w:r>
        <w:rPr>
          <w:rFonts w:ascii="仿宋" w:eastAsia="仿宋" w:hAnsi="仿宋" w:cs="宋体"/>
          <w:bCs/>
          <w:sz w:val="24"/>
          <w:szCs w:val="24"/>
        </w:rPr>
        <w:t>2</w:t>
      </w:r>
      <w:r w:rsidR="00A24C8E" w:rsidRPr="00C56B9D">
        <w:rPr>
          <w:rFonts w:ascii="仿宋" w:eastAsia="仿宋" w:hAnsi="仿宋" w:cs="宋体" w:hint="eastAsia"/>
          <w:bCs/>
          <w:sz w:val="24"/>
          <w:szCs w:val="24"/>
        </w:rPr>
        <w:t xml:space="preserve">学期       </w:t>
      </w:r>
    </w:p>
    <w:p w:rsidR="00A24C8E" w:rsidRPr="00C56B9D" w:rsidRDefault="00A24C8E" w:rsidP="00A24C8E">
      <w:pPr>
        <w:ind w:firstLine="480"/>
        <w:rPr>
          <w:rFonts w:ascii="仿宋" w:eastAsia="仿宋" w:hAnsi="仿宋" w:cs="宋体"/>
          <w:bCs/>
          <w:sz w:val="24"/>
          <w:szCs w:val="24"/>
        </w:rPr>
      </w:pPr>
      <w:r w:rsidRPr="00C56B9D">
        <w:rPr>
          <w:rFonts w:ascii="仿宋" w:eastAsia="仿宋" w:hAnsi="仿宋" w:cs="宋体" w:hint="eastAsia"/>
          <w:bCs/>
          <w:sz w:val="24"/>
          <w:szCs w:val="24"/>
        </w:rPr>
        <w:t>（</w:t>
      </w:r>
      <w:r w:rsidR="00C67F77">
        <w:rPr>
          <w:rFonts w:ascii="仿宋" w:eastAsia="仿宋" w:hAnsi="仿宋" w:cs="宋体" w:hint="eastAsia"/>
          <w:bCs/>
          <w:sz w:val="24"/>
          <w:szCs w:val="24"/>
        </w:rPr>
        <w:t>Theories of Inte</w:t>
      </w:r>
      <w:r w:rsidR="00C67F77">
        <w:rPr>
          <w:rFonts w:ascii="仿宋" w:eastAsia="仿宋" w:hAnsi="仿宋" w:cs="宋体"/>
          <w:bCs/>
          <w:sz w:val="24"/>
          <w:szCs w:val="24"/>
        </w:rPr>
        <w:t xml:space="preserve">rnational Relations </w:t>
      </w:r>
      <w:r w:rsidR="00275F3E">
        <w:rPr>
          <w:rFonts w:ascii="仿宋" w:eastAsia="仿宋" w:hAnsi="仿宋" w:cs="宋体"/>
          <w:bCs/>
          <w:sz w:val="24"/>
          <w:szCs w:val="24"/>
        </w:rPr>
        <w:t>and Asia</w:t>
      </w:r>
      <w:bookmarkStart w:id="0" w:name="_GoBack"/>
      <w:bookmarkEnd w:id="0"/>
      <w:r w:rsidR="005F302D">
        <w:rPr>
          <w:rFonts w:ascii="仿宋" w:eastAsia="仿宋" w:hAnsi="仿宋" w:cs="宋体"/>
          <w:bCs/>
          <w:sz w:val="24"/>
          <w:szCs w:val="24"/>
        </w:rPr>
        <w:t>-Pacific Cooperation</w:t>
      </w:r>
      <w:r w:rsidRPr="00C56B9D">
        <w:rPr>
          <w:rFonts w:ascii="仿宋" w:eastAsia="仿宋" w:hAnsi="仿宋" w:cs="宋体" w:hint="eastAsia"/>
          <w:bCs/>
          <w:sz w:val="24"/>
          <w:szCs w:val="24"/>
        </w:rPr>
        <w:t>）</w:t>
      </w:r>
    </w:p>
    <w:p w:rsidR="00472791" w:rsidRDefault="00472791" w:rsidP="00472791">
      <w:pPr>
        <w:ind w:firstLine="480"/>
        <w:rPr>
          <w:rFonts w:ascii="仿宋" w:eastAsia="仿宋" w:hAnsi="仿宋" w:cs="宋体"/>
          <w:bCs/>
          <w:sz w:val="24"/>
          <w:szCs w:val="24"/>
        </w:rPr>
      </w:pPr>
      <w:r>
        <w:rPr>
          <w:rFonts w:ascii="仿宋" w:eastAsia="仿宋" w:hAnsi="仿宋" w:cs="宋体" w:hint="eastAsia"/>
          <w:bCs/>
          <w:sz w:val="24"/>
          <w:szCs w:val="24"/>
        </w:rPr>
        <w:t>当代日本政治                              3学分    2学期</w:t>
      </w:r>
    </w:p>
    <w:p w:rsidR="00472791" w:rsidRDefault="00472791" w:rsidP="00472791">
      <w:pPr>
        <w:ind w:firstLine="480"/>
        <w:rPr>
          <w:rFonts w:ascii="仿宋" w:eastAsia="仿宋" w:hAnsi="仿宋" w:cs="宋体"/>
          <w:bCs/>
          <w:sz w:val="24"/>
          <w:szCs w:val="24"/>
        </w:rPr>
      </w:pPr>
      <w:r>
        <w:rPr>
          <w:rFonts w:ascii="仿宋" w:eastAsia="仿宋" w:hAnsi="仿宋" w:cs="宋体" w:hint="eastAsia"/>
          <w:bCs/>
          <w:sz w:val="24"/>
          <w:szCs w:val="24"/>
        </w:rPr>
        <w:t>（Contemporary Japanese Politics</w:t>
      </w:r>
      <w:r>
        <w:rPr>
          <w:rFonts w:ascii="仿宋" w:eastAsia="仿宋" w:hAnsi="仿宋" w:cs="宋体"/>
          <w:bCs/>
          <w:sz w:val="24"/>
          <w:szCs w:val="24"/>
        </w:rPr>
        <w:t>）</w:t>
      </w:r>
    </w:p>
    <w:p w:rsidR="000F37AA" w:rsidRDefault="000F37AA" w:rsidP="00472791">
      <w:pPr>
        <w:ind w:firstLine="480"/>
        <w:rPr>
          <w:rFonts w:ascii="仿宋" w:eastAsia="仿宋" w:hAnsi="仿宋" w:cs="宋体"/>
          <w:bCs/>
          <w:sz w:val="24"/>
          <w:szCs w:val="24"/>
        </w:rPr>
      </w:pPr>
      <w:r>
        <w:rPr>
          <w:rFonts w:ascii="仿宋" w:eastAsia="仿宋" w:hAnsi="仿宋" w:cs="宋体" w:hint="eastAsia"/>
          <w:bCs/>
          <w:sz w:val="24"/>
          <w:szCs w:val="24"/>
        </w:rPr>
        <w:t>东亚地区的民族国家和民族主义              3学分    2学期</w:t>
      </w:r>
    </w:p>
    <w:p w:rsidR="000F37AA" w:rsidRPr="000F37AA" w:rsidRDefault="000F37AA" w:rsidP="00472791">
      <w:pPr>
        <w:ind w:firstLine="480"/>
        <w:rPr>
          <w:rFonts w:ascii="仿宋" w:eastAsia="仿宋" w:hAnsi="仿宋" w:cs="宋体"/>
          <w:bCs/>
          <w:sz w:val="24"/>
          <w:szCs w:val="24"/>
        </w:rPr>
      </w:pPr>
      <w:r w:rsidRPr="000F37AA">
        <w:rPr>
          <w:rFonts w:ascii="仿宋" w:eastAsia="仿宋" w:hAnsi="仿宋" w:cs="宋体"/>
          <w:bCs/>
          <w:sz w:val="24"/>
          <w:szCs w:val="24"/>
        </w:rPr>
        <w:t>Nations &amp;Nationalism in East Asia</w:t>
      </w:r>
    </w:p>
    <w:p w:rsidR="00A24C8E" w:rsidRDefault="00A24C8E" w:rsidP="00A24C8E">
      <w:pPr>
        <w:rPr>
          <w:rFonts w:ascii="仿宋" w:eastAsia="仿宋" w:hAnsi="仿宋" w:cs="宋体"/>
          <w:bCs/>
          <w:sz w:val="24"/>
          <w:szCs w:val="24"/>
        </w:rPr>
      </w:pPr>
      <w:r>
        <w:rPr>
          <w:rFonts w:ascii="仿宋" w:eastAsia="仿宋" w:hAnsi="仿宋" w:cs="宋体" w:hint="eastAsia"/>
          <w:bCs/>
          <w:sz w:val="24"/>
          <w:szCs w:val="24"/>
        </w:rPr>
        <w:t>3 选修课 （</w:t>
      </w:r>
      <w:r w:rsidR="001F2B9E">
        <w:rPr>
          <w:rFonts w:ascii="仿宋" w:eastAsia="仿宋" w:hAnsi="仿宋" w:cs="宋体"/>
          <w:bCs/>
          <w:sz w:val="24"/>
          <w:szCs w:val="24"/>
        </w:rPr>
        <w:t>5</w:t>
      </w:r>
      <w:r>
        <w:rPr>
          <w:rFonts w:ascii="仿宋" w:eastAsia="仿宋" w:hAnsi="仿宋" w:cs="宋体" w:hint="eastAsia"/>
          <w:bCs/>
          <w:sz w:val="24"/>
          <w:szCs w:val="24"/>
        </w:rPr>
        <w:t>学分）</w:t>
      </w:r>
    </w:p>
    <w:p w:rsidR="00A24C8E" w:rsidRPr="00C56B9D" w:rsidRDefault="00C56B9D" w:rsidP="00A24C8E">
      <w:pPr>
        <w:ind w:firstLine="480"/>
        <w:rPr>
          <w:rFonts w:ascii="仿宋" w:eastAsia="仿宋" w:hAnsi="仿宋" w:cs="宋体"/>
          <w:bCs/>
          <w:sz w:val="24"/>
          <w:szCs w:val="24"/>
        </w:rPr>
      </w:pPr>
      <w:r w:rsidRPr="00C56B9D">
        <w:rPr>
          <w:rFonts w:ascii="仿宋" w:eastAsia="仿宋" w:hAnsi="仿宋" w:cs="宋体" w:hint="eastAsia"/>
          <w:bCs/>
          <w:sz w:val="24"/>
          <w:szCs w:val="24"/>
        </w:rPr>
        <w:t>中美关系                                  3学分   2学期</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（Sino-US Relations）</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 xml:space="preserve">中国与亚非冲突国家研究                    2学分   1学期         </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w:t>
      </w:r>
      <w:r w:rsidRPr="00C56B9D">
        <w:rPr>
          <w:rFonts w:ascii="仿宋" w:eastAsia="仿宋" w:hAnsi="仿宋" w:cs="宋体"/>
          <w:bCs/>
          <w:sz w:val="24"/>
          <w:szCs w:val="24"/>
        </w:rPr>
        <w:t>China and Asia-Africa Conflict Countries</w:t>
      </w:r>
      <w:r w:rsidRPr="00C56B9D">
        <w:rPr>
          <w:rFonts w:ascii="仿宋" w:eastAsia="仿宋" w:hAnsi="仿宋" w:cs="宋体" w:hint="eastAsia"/>
          <w:bCs/>
          <w:sz w:val="24"/>
          <w:szCs w:val="24"/>
        </w:rPr>
        <w:t>）</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 xml:space="preserve">当代中国社会                              </w:t>
      </w:r>
      <w:r w:rsidR="00680308">
        <w:rPr>
          <w:rFonts w:ascii="仿宋" w:eastAsia="仿宋" w:hAnsi="仿宋" w:cs="宋体"/>
          <w:bCs/>
          <w:sz w:val="24"/>
          <w:szCs w:val="24"/>
        </w:rPr>
        <w:t>3</w:t>
      </w:r>
      <w:r w:rsidRPr="00C56B9D">
        <w:rPr>
          <w:rFonts w:ascii="仿宋" w:eastAsia="仿宋" w:hAnsi="仿宋" w:cs="宋体" w:hint="eastAsia"/>
          <w:bCs/>
          <w:sz w:val="24"/>
          <w:szCs w:val="24"/>
        </w:rPr>
        <w:t>学分   1学期</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w:t>
      </w:r>
      <w:r w:rsidRPr="00C56B9D">
        <w:rPr>
          <w:rFonts w:ascii="仿宋" w:eastAsia="仿宋" w:hAnsi="仿宋" w:cs="宋体"/>
          <w:bCs/>
          <w:sz w:val="24"/>
          <w:szCs w:val="24"/>
        </w:rPr>
        <w:t>Contemporary Chinese Society</w:t>
      </w:r>
      <w:r w:rsidRPr="00C56B9D">
        <w:rPr>
          <w:rFonts w:ascii="仿宋" w:eastAsia="仿宋" w:hAnsi="仿宋" w:cs="宋体" w:hint="eastAsia"/>
          <w:bCs/>
          <w:sz w:val="24"/>
          <w:szCs w:val="24"/>
        </w:rPr>
        <w:t>）</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当代中国经济和金融                        2学分   1学期</w:t>
      </w:r>
    </w:p>
    <w:p w:rsid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w:t>
      </w:r>
      <w:r w:rsidRPr="00C56B9D">
        <w:rPr>
          <w:rFonts w:ascii="仿宋" w:eastAsia="仿宋" w:hAnsi="仿宋" w:cs="宋体"/>
          <w:bCs/>
          <w:sz w:val="24"/>
          <w:szCs w:val="24"/>
        </w:rPr>
        <w:t>Contemporary Chinese Economics and Finance</w:t>
      </w:r>
      <w:r w:rsidRPr="00C56B9D">
        <w:rPr>
          <w:rFonts w:ascii="仿宋" w:eastAsia="仿宋" w:hAnsi="仿宋" w:cs="宋体" w:hint="eastAsia"/>
          <w:bCs/>
          <w:sz w:val="24"/>
          <w:szCs w:val="24"/>
        </w:rPr>
        <w:t>）</w:t>
      </w:r>
    </w:p>
    <w:p w:rsidR="00472791" w:rsidRPr="00C56B9D" w:rsidRDefault="00472791" w:rsidP="00C56B9D">
      <w:pPr>
        <w:ind w:firstLine="480"/>
        <w:rPr>
          <w:rFonts w:ascii="仿宋" w:eastAsia="仿宋" w:hAnsi="仿宋" w:cs="宋体"/>
          <w:bCs/>
          <w:sz w:val="24"/>
          <w:szCs w:val="24"/>
        </w:rPr>
      </w:pPr>
      <w:r>
        <w:rPr>
          <w:rFonts w:ascii="仿宋" w:eastAsia="仿宋" w:hAnsi="仿宋" w:cs="宋体" w:hint="eastAsia"/>
          <w:bCs/>
          <w:sz w:val="24"/>
          <w:szCs w:val="24"/>
        </w:rPr>
        <w:t>全球治理中的非政府组织                    2学分   1学期</w:t>
      </w:r>
    </w:p>
    <w:p w:rsidR="00472791" w:rsidRDefault="00472791" w:rsidP="008C23CB">
      <w:pPr>
        <w:ind w:firstLine="480"/>
        <w:rPr>
          <w:rFonts w:ascii="仿宋" w:eastAsia="仿宋" w:hAnsi="仿宋" w:cs="宋体"/>
          <w:bCs/>
          <w:sz w:val="24"/>
          <w:szCs w:val="24"/>
        </w:rPr>
      </w:pPr>
      <w:r>
        <w:rPr>
          <w:rFonts w:ascii="仿宋" w:eastAsia="仿宋" w:hAnsi="仿宋" w:cs="宋体" w:hint="eastAsia"/>
          <w:bCs/>
          <w:sz w:val="24"/>
          <w:szCs w:val="24"/>
        </w:rPr>
        <w:t>（</w:t>
      </w:r>
      <w:r w:rsidRPr="008C23CB">
        <w:rPr>
          <w:rFonts w:ascii="仿宋" w:eastAsia="仿宋" w:hAnsi="仿宋" w:cs="宋体"/>
          <w:bCs/>
          <w:sz w:val="24"/>
          <w:szCs w:val="24"/>
        </w:rPr>
        <w:t>Non-governmental Organizations in Global Governance</w:t>
      </w:r>
      <w:r w:rsidRPr="008C23CB">
        <w:rPr>
          <w:rFonts w:ascii="仿宋" w:eastAsia="仿宋" w:hAnsi="仿宋" w:cs="宋体" w:hint="eastAsia"/>
          <w:bCs/>
          <w:sz w:val="24"/>
          <w:szCs w:val="24"/>
        </w:rPr>
        <w:t>）</w:t>
      </w:r>
    </w:p>
    <w:p w:rsidR="00472791" w:rsidRPr="008C23CB" w:rsidRDefault="00472791">
      <w:pPr>
        <w:rPr>
          <w:rFonts w:ascii="仿宋" w:eastAsia="仿宋" w:hAnsi="仿宋" w:cs="宋体"/>
          <w:bCs/>
          <w:sz w:val="24"/>
          <w:szCs w:val="24"/>
        </w:rPr>
      </w:pPr>
      <w:r>
        <w:rPr>
          <w:rFonts w:ascii="仿宋" w:eastAsia="仿宋" w:hAnsi="仿宋" w:cs="宋体" w:hint="eastAsia"/>
          <w:bCs/>
          <w:sz w:val="24"/>
          <w:szCs w:val="24"/>
        </w:rPr>
        <w:t xml:space="preserve"> </w:t>
      </w:r>
      <w:r>
        <w:rPr>
          <w:rFonts w:ascii="仿宋" w:eastAsia="仿宋" w:hAnsi="仿宋" w:cs="宋体"/>
          <w:bCs/>
          <w:sz w:val="24"/>
          <w:szCs w:val="24"/>
        </w:rPr>
        <w:t xml:space="preserve">   </w:t>
      </w:r>
      <w:r>
        <w:rPr>
          <w:rFonts w:ascii="仿宋" w:eastAsia="仿宋" w:hAnsi="仿宋" w:cs="宋体" w:hint="eastAsia"/>
          <w:bCs/>
          <w:sz w:val="24"/>
          <w:szCs w:val="24"/>
        </w:rPr>
        <w:t>中国</w:t>
      </w:r>
      <w:r w:rsidR="00AD76BF">
        <w:rPr>
          <w:rFonts w:ascii="仿宋" w:eastAsia="仿宋" w:hAnsi="仿宋" w:cs="宋体" w:hint="eastAsia"/>
          <w:bCs/>
          <w:sz w:val="24"/>
          <w:szCs w:val="24"/>
        </w:rPr>
        <w:t>的组织和机构 (参访课)</w:t>
      </w:r>
    </w:p>
    <w:p w:rsidR="00472791" w:rsidRPr="00FF4774" w:rsidRDefault="00472791" w:rsidP="008C23CB">
      <w:pPr>
        <w:ind w:firstLineChars="100" w:firstLine="240"/>
        <w:rPr>
          <w:rFonts w:ascii="Times New Roman" w:eastAsia="仿宋" w:hAnsi="Times New Roman" w:cs="Times New Roman"/>
          <w:bCs/>
          <w:sz w:val="24"/>
          <w:szCs w:val="24"/>
        </w:rPr>
      </w:pPr>
      <w:r w:rsidRPr="008C23CB">
        <w:rPr>
          <w:rFonts w:ascii="仿宋" w:eastAsia="仿宋" w:hAnsi="仿宋" w:cs="宋体"/>
          <w:bCs/>
          <w:sz w:val="24"/>
          <w:szCs w:val="24"/>
        </w:rPr>
        <w:t xml:space="preserve"> </w:t>
      </w:r>
      <w:r>
        <w:rPr>
          <w:rFonts w:ascii="仿宋" w:eastAsia="仿宋" w:hAnsi="仿宋" w:cs="宋体"/>
          <w:bCs/>
          <w:sz w:val="24"/>
          <w:szCs w:val="24"/>
        </w:rPr>
        <w:t xml:space="preserve"> （</w:t>
      </w:r>
      <w:r w:rsidR="00AD76BF" w:rsidRPr="008C23CB">
        <w:rPr>
          <w:rFonts w:ascii="仿宋" w:eastAsia="仿宋" w:hAnsi="仿宋" w:cs="宋体"/>
          <w:bCs/>
          <w:sz w:val="24"/>
          <w:szCs w:val="24"/>
        </w:rPr>
        <w:t>Organizations and Institutes in China</w:t>
      </w:r>
      <w:r>
        <w:rPr>
          <w:rFonts w:ascii="仿宋" w:eastAsia="仿宋" w:hAnsi="仿宋" w:cs="宋体"/>
          <w:bCs/>
          <w:sz w:val="24"/>
          <w:szCs w:val="24"/>
        </w:rPr>
        <w:t>）</w:t>
      </w:r>
      <w:r>
        <w:rPr>
          <w:rFonts w:ascii="Times New Roman" w:eastAsia="仿宋" w:hAnsi="Times New Roman" w:cs="Times New Roman"/>
          <w:bCs/>
          <w:sz w:val="24"/>
          <w:szCs w:val="24"/>
        </w:rPr>
        <w:t xml:space="preserve"> 3</w:t>
      </w:r>
      <w:r>
        <w:rPr>
          <w:rFonts w:ascii="Times New Roman" w:eastAsia="仿宋" w:hAnsi="Times New Roman" w:cs="Times New Roman" w:hint="eastAsia"/>
          <w:bCs/>
          <w:sz w:val="24"/>
          <w:szCs w:val="24"/>
        </w:rPr>
        <w:t>学分</w:t>
      </w:r>
      <w:r>
        <w:rPr>
          <w:rFonts w:ascii="Times New Roman" w:eastAsia="仿宋" w:hAnsi="Times New Roman" w:cs="Times New Roman" w:hint="eastAsia"/>
          <w:bCs/>
          <w:sz w:val="24"/>
          <w:szCs w:val="24"/>
        </w:rPr>
        <w:t xml:space="preserve">   2</w:t>
      </w:r>
      <w:r>
        <w:rPr>
          <w:rFonts w:ascii="Times New Roman" w:eastAsia="仿宋" w:hAnsi="Times New Roman" w:cs="Times New Roman" w:hint="eastAsia"/>
          <w:bCs/>
          <w:sz w:val="24"/>
          <w:szCs w:val="24"/>
        </w:rPr>
        <w:t>学期</w:t>
      </w:r>
    </w:p>
    <w:p w:rsidR="00104229" w:rsidRPr="00C56B9D" w:rsidRDefault="00104229" w:rsidP="00F07E55">
      <w:pPr>
        <w:ind w:firstLineChars="200" w:firstLine="480"/>
        <w:rPr>
          <w:rFonts w:ascii="仿宋" w:eastAsia="仿宋" w:hAnsi="仿宋" w:cs="宋体"/>
          <w:bCs/>
          <w:sz w:val="24"/>
          <w:szCs w:val="24"/>
        </w:rPr>
      </w:pPr>
      <w:r>
        <w:rPr>
          <w:rFonts w:ascii="仿宋" w:eastAsia="仿宋" w:hAnsi="仿宋" w:cs="宋体" w:hint="eastAsia"/>
          <w:bCs/>
          <w:sz w:val="24"/>
          <w:szCs w:val="24"/>
        </w:rPr>
        <w:t>学生也可选修学院开设的中文课程</w:t>
      </w:r>
      <w:r w:rsidR="00F07E55">
        <w:rPr>
          <w:rFonts w:ascii="仿宋" w:eastAsia="仿宋" w:hAnsi="仿宋" w:cs="宋体" w:hint="eastAsia"/>
          <w:bCs/>
          <w:sz w:val="24"/>
          <w:szCs w:val="24"/>
        </w:rPr>
        <w:t>。</w:t>
      </w:r>
    </w:p>
    <w:p w:rsidR="005125CE" w:rsidRDefault="005125CE" w:rsidP="00C56B9D">
      <w:pPr>
        <w:rPr>
          <w:rFonts w:ascii="仿宋" w:eastAsia="仿宋" w:hAnsi="仿宋" w:cs="宋体"/>
          <w:bCs/>
          <w:sz w:val="24"/>
          <w:szCs w:val="24"/>
        </w:rPr>
      </w:pPr>
    </w:p>
    <w:p w:rsidR="005125CE" w:rsidRPr="005125CE" w:rsidRDefault="005125CE" w:rsidP="005125CE">
      <w:pPr>
        <w:pStyle w:val="a5"/>
        <w:numPr>
          <w:ilvl w:val="1"/>
          <w:numId w:val="2"/>
        </w:numPr>
        <w:ind w:firstLineChars="0"/>
        <w:rPr>
          <w:rFonts w:ascii="仿宋" w:eastAsia="仿宋" w:hAnsi="仿宋" w:cs="宋体"/>
          <w:bCs/>
          <w:sz w:val="24"/>
          <w:szCs w:val="24"/>
        </w:rPr>
      </w:pPr>
      <w:r>
        <w:rPr>
          <w:rFonts w:ascii="仿宋" w:eastAsia="仿宋" w:hAnsi="仿宋" w:cs="宋体" w:hint="eastAsia"/>
          <w:bCs/>
          <w:sz w:val="24"/>
          <w:szCs w:val="24"/>
        </w:rPr>
        <w:t>学位论文</w:t>
      </w:r>
    </w:p>
    <w:p w:rsidR="00052991" w:rsidRPr="00D32B46" w:rsidRDefault="00052991" w:rsidP="00052991">
      <w:pPr>
        <w:pStyle w:val="a5"/>
        <w:widowControl/>
        <w:spacing w:line="390" w:lineRule="atLeast"/>
        <w:ind w:left="360" w:firstLineChars="0" w:firstLine="0"/>
        <w:jc w:val="left"/>
        <w:rPr>
          <w:rFonts w:ascii="仿宋" w:eastAsia="仿宋" w:hAnsi="仿宋" w:cs="宋体"/>
          <w:color w:val="000000" w:themeColor="text1"/>
          <w:kern w:val="0"/>
          <w:sz w:val="24"/>
          <w:szCs w:val="24"/>
        </w:rPr>
      </w:pPr>
      <w:r>
        <w:rPr>
          <w:rFonts w:ascii="仿宋" w:eastAsia="仿宋" w:hAnsi="仿宋" w:cs="宋体" w:hint="eastAsia"/>
          <w:kern w:val="0"/>
          <w:sz w:val="24"/>
          <w:szCs w:val="24"/>
        </w:rPr>
        <w:t xml:space="preserve">   </w:t>
      </w:r>
      <w:r w:rsidR="0036172A" w:rsidRPr="00D32B46">
        <w:rPr>
          <w:rFonts w:ascii="仿宋" w:eastAsia="仿宋" w:hAnsi="仿宋" w:cs="宋体" w:hint="eastAsia"/>
          <w:color w:val="000000" w:themeColor="text1"/>
          <w:kern w:val="0"/>
          <w:sz w:val="24"/>
          <w:szCs w:val="24"/>
        </w:rPr>
        <w:t>项目</w:t>
      </w:r>
      <w:r w:rsidRPr="00D32B46">
        <w:rPr>
          <w:rFonts w:ascii="仿宋" w:eastAsia="仿宋" w:hAnsi="仿宋" w:cs="宋体" w:hint="eastAsia"/>
          <w:color w:val="000000" w:themeColor="text1"/>
          <w:kern w:val="0"/>
          <w:sz w:val="24"/>
          <w:szCs w:val="24"/>
        </w:rPr>
        <w:t>学生</w:t>
      </w:r>
      <w:r w:rsidR="001F5D10">
        <w:rPr>
          <w:rFonts w:ascii="仿宋" w:eastAsia="仿宋" w:hAnsi="仿宋" w:cs="宋体" w:hint="eastAsia"/>
          <w:color w:val="000000" w:themeColor="text1"/>
          <w:kern w:val="0"/>
          <w:sz w:val="24"/>
          <w:szCs w:val="24"/>
        </w:rPr>
        <w:t>第一学期10月份确定论文导师，12月初论文开题，第二学期4月中提交论文初稿，5月底论文定稿，6月底完成论文答辩。</w:t>
      </w:r>
      <w:r w:rsidRPr="00D32B46">
        <w:rPr>
          <w:rFonts w:ascii="仿宋" w:eastAsia="仿宋" w:hAnsi="仿宋" w:cs="宋体" w:hint="eastAsia"/>
          <w:color w:val="000000" w:themeColor="text1"/>
          <w:kern w:val="0"/>
          <w:sz w:val="24"/>
          <w:szCs w:val="24"/>
        </w:rPr>
        <w:t>论文写作要求及规范请见研究生手册。</w:t>
      </w:r>
      <w:r w:rsidR="00491978" w:rsidRPr="00D32B46">
        <w:rPr>
          <w:rFonts w:ascii="仿宋" w:eastAsia="仿宋" w:hAnsi="仿宋" w:cs="宋体" w:hint="eastAsia"/>
          <w:color w:val="000000" w:themeColor="text1"/>
          <w:kern w:val="0"/>
          <w:sz w:val="24"/>
          <w:szCs w:val="24"/>
        </w:rPr>
        <w:t>中国籍学生论文可用中文撰写。</w:t>
      </w:r>
    </w:p>
    <w:p w:rsidR="00C56B9D" w:rsidRDefault="001F5D10" w:rsidP="00C56B9D">
      <w:pPr>
        <w:rPr>
          <w:rFonts w:ascii="仿宋" w:eastAsia="仿宋" w:hAnsi="仿宋" w:cs="宋体"/>
          <w:bCs/>
          <w:sz w:val="24"/>
          <w:szCs w:val="24"/>
        </w:rPr>
      </w:pPr>
      <w:r>
        <w:rPr>
          <w:rFonts w:ascii="仿宋" w:eastAsia="仿宋" w:hAnsi="仿宋" w:cs="宋体" w:hint="eastAsia"/>
          <w:b/>
          <w:bCs/>
          <w:sz w:val="24"/>
          <w:szCs w:val="24"/>
        </w:rPr>
        <w:t xml:space="preserve">      </w:t>
      </w:r>
      <w:r w:rsidRPr="008C23CB">
        <w:rPr>
          <w:rFonts w:ascii="仿宋" w:eastAsia="仿宋" w:hAnsi="仿宋" w:cs="宋体"/>
          <w:bCs/>
          <w:sz w:val="24"/>
          <w:szCs w:val="24"/>
        </w:rPr>
        <w:t>英文论文</w:t>
      </w:r>
      <w:r>
        <w:rPr>
          <w:rFonts w:ascii="仿宋" w:eastAsia="仿宋" w:hAnsi="仿宋" w:cs="宋体" w:hint="eastAsia"/>
          <w:bCs/>
          <w:sz w:val="24"/>
          <w:szCs w:val="24"/>
        </w:rPr>
        <w:t>正文1.2-1.5万字，30页以上。</w:t>
      </w:r>
    </w:p>
    <w:p w:rsidR="001F5D10" w:rsidRPr="008C23CB" w:rsidRDefault="001F5D10" w:rsidP="00C56B9D">
      <w:pPr>
        <w:rPr>
          <w:rFonts w:ascii="仿宋" w:eastAsia="仿宋" w:hAnsi="仿宋" w:cs="宋体"/>
          <w:bCs/>
          <w:sz w:val="24"/>
          <w:szCs w:val="24"/>
        </w:rPr>
      </w:pPr>
    </w:p>
    <w:p w:rsidR="00C56B9D" w:rsidRPr="00096FE9" w:rsidRDefault="00052991" w:rsidP="00096FE9">
      <w:pPr>
        <w:pStyle w:val="a5"/>
        <w:numPr>
          <w:ilvl w:val="0"/>
          <w:numId w:val="6"/>
        </w:numPr>
        <w:ind w:firstLineChars="0"/>
        <w:jc w:val="left"/>
        <w:rPr>
          <w:rFonts w:ascii="仿宋" w:eastAsia="仿宋" w:hAnsi="仿宋"/>
          <w:sz w:val="24"/>
          <w:szCs w:val="24"/>
        </w:rPr>
      </w:pPr>
      <w:r w:rsidRPr="00096FE9">
        <w:rPr>
          <w:rFonts w:ascii="仿宋" w:eastAsia="仿宋" w:hAnsi="仿宋" w:hint="eastAsia"/>
          <w:sz w:val="24"/>
          <w:szCs w:val="24"/>
        </w:rPr>
        <w:t>英国伦敦国王学院培养方案</w:t>
      </w:r>
    </w:p>
    <w:p w:rsidR="00052991" w:rsidRPr="00052991" w:rsidRDefault="00052991" w:rsidP="00052991">
      <w:pPr>
        <w:jc w:val="left"/>
        <w:rPr>
          <w:rFonts w:ascii="仿宋" w:eastAsia="仿宋" w:hAnsi="仿宋"/>
          <w:sz w:val="24"/>
          <w:szCs w:val="24"/>
        </w:rPr>
      </w:pPr>
      <w:r>
        <w:rPr>
          <w:rFonts w:ascii="仿宋" w:eastAsia="仿宋" w:hAnsi="仿宋" w:hint="eastAsia"/>
          <w:sz w:val="24"/>
          <w:szCs w:val="24"/>
        </w:rPr>
        <w:t xml:space="preserve">   </w:t>
      </w:r>
      <w:r w:rsidRPr="00052991">
        <w:rPr>
          <w:rFonts w:ascii="仿宋" w:eastAsia="仿宋" w:hAnsi="仿宋" w:hint="eastAsia"/>
          <w:sz w:val="24"/>
          <w:szCs w:val="24"/>
        </w:rPr>
        <w:t xml:space="preserve"> A课程设置和学分要求</w:t>
      </w:r>
    </w:p>
    <w:p w:rsidR="00052991" w:rsidRPr="00052991" w:rsidRDefault="00052991" w:rsidP="00052991">
      <w:pPr>
        <w:spacing w:line="220" w:lineRule="atLeast"/>
        <w:ind w:firstLineChars="200" w:firstLine="480"/>
        <w:rPr>
          <w:rFonts w:ascii="仿宋_GB2312" w:eastAsia="仿宋_GB2312" w:hAnsi="Calibri" w:cs="Times New Roman"/>
          <w:bCs/>
          <w:snapToGrid w:val="0"/>
          <w:sz w:val="24"/>
          <w:szCs w:val="24"/>
        </w:rPr>
      </w:pPr>
      <w:r w:rsidRPr="00052991">
        <w:rPr>
          <w:rFonts w:ascii="仿宋_GB2312" w:eastAsia="仿宋_GB2312" w:hAnsi="Calibri" w:cs="Times New Roman" w:hint="eastAsia"/>
          <w:bCs/>
          <w:snapToGrid w:val="0"/>
          <w:sz w:val="24"/>
          <w:szCs w:val="24"/>
        </w:rPr>
        <w:t>学生在第一</w:t>
      </w:r>
      <w:proofErr w:type="gramStart"/>
      <w:r w:rsidRPr="00052991">
        <w:rPr>
          <w:rFonts w:ascii="仿宋_GB2312" w:eastAsia="仿宋_GB2312" w:hAnsi="Calibri" w:cs="Times New Roman" w:hint="eastAsia"/>
          <w:bCs/>
          <w:snapToGrid w:val="0"/>
          <w:sz w:val="24"/>
          <w:szCs w:val="24"/>
        </w:rPr>
        <w:t>学期需修两门</w:t>
      </w:r>
      <w:proofErr w:type="gramEnd"/>
      <w:r w:rsidRPr="00052991">
        <w:rPr>
          <w:rFonts w:ascii="仿宋_GB2312" w:eastAsia="仿宋_GB2312" w:hAnsi="Calibri" w:cs="Times New Roman" w:hint="eastAsia"/>
          <w:bCs/>
          <w:snapToGrid w:val="0"/>
          <w:sz w:val="24"/>
          <w:szCs w:val="24"/>
        </w:rPr>
        <w:t>必修课：“</w:t>
      </w:r>
      <w:r w:rsidRPr="00052991">
        <w:rPr>
          <w:rFonts w:ascii="仿宋_GB2312" w:eastAsia="仿宋_GB2312" w:hAnsi="Calibri" w:cs="Times New Roman"/>
          <w:bCs/>
          <w:snapToGrid w:val="0"/>
          <w:sz w:val="24"/>
          <w:szCs w:val="24"/>
        </w:rPr>
        <w:t>European Union: History, Institutions, Politics</w:t>
      </w:r>
      <w:r w:rsidRPr="00052991">
        <w:rPr>
          <w:rFonts w:ascii="仿宋_GB2312" w:eastAsia="仿宋_GB2312" w:hAnsi="Calibri" w:cs="Times New Roman" w:hint="eastAsia"/>
          <w:bCs/>
          <w:snapToGrid w:val="0"/>
          <w:sz w:val="24"/>
          <w:szCs w:val="24"/>
        </w:rPr>
        <w:t>”和“</w:t>
      </w:r>
      <w:r w:rsidRPr="00052991">
        <w:rPr>
          <w:rFonts w:ascii="仿宋_GB2312" w:eastAsia="仿宋_GB2312" w:hAnsi="Calibri" w:cs="Times New Roman"/>
          <w:bCs/>
          <w:snapToGrid w:val="0"/>
          <w:sz w:val="24"/>
          <w:szCs w:val="24"/>
        </w:rPr>
        <w:t>The EU and Asia: Economics, Politics and Security</w:t>
      </w:r>
      <w:r w:rsidRPr="00052991">
        <w:rPr>
          <w:rFonts w:ascii="仿宋_GB2312" w:eastAsia="仿宋_GB2312" w:hAnsi="Calibri" w:cs="Times New Roman" w:hint="eastAsia"/>
          <w:bCs/>
          <w:snapToGrid w:val="0"/>
          <w:sz w:val="24"/>
          <w:szCs w:val="24"/>
        </w:rPr>
        <w:t>”,共40个欧洲学分。另外学生需选够</w:t>
      </w:r>
      <w:r>
        <w:rPr>
          <w:rFonts w:ascii="仿宋_GB2312" w:eastAsia="仿宋_GB2312" w:hAnsi="Calibri" w:cs="Times New Roman" w:hint="eastAsia"/>
          <w:bCs/>
          <w:snapToGrid w:val="0"/>
          <w:sz w:val="24"/>
          <w:szCs w:val="24"/>
        </w:rPr>
        <w:t>4门</w:t>
      </w:r>
      <w:r w:rsidR="00512964">
        <w:rPr>
          <w:rFonts w:ascii="仿宋_GB2312" w:eastAsia="仿宋_GB2312" w:hAnsi="Calibri" w:cs="Times New Roman" w:hint="eastAsia"/>
          <w:bCs/>
          <w:snapToGrid w:val="0"/>
          <w:sz w:val="24"/>
          <w:szCs w:val="24"/>
        </w:rPr>
        <w:t>8</w:t>
      </w:r>
      <w:r>
        <w:rPr>
          <w:rFonts w:ascii="仿宋_GB2312" w:eastAsia="仿宋_GB2312" w:hAnsi="Calibri" w:cs="Times New Roman" w:hint="eastAsia"/>
          <w:bCs/>
          <w:snapToGrid w:val="0"/>
          <w:sz w:val="24"/>
          <w:szCs w:val="24"/>
        </w:rPr>
        <w:t>0个欧洲学分的选修课，第一学期选两</w:t>
      </w:r>
      <w:r w:rsidRPr="00052991">
        <w:rPr>
          <w:rFonts w:ascii="仿宋_GB2312" w:eastAsia="仿宋_GB2312" w:hAnsi="Calibri" w:cs="Times New Roman" w:hint="eastAsia"/>
          <w:bCs/>
          <w:snapToGrid w:val="0"/>
          <w:sz w:val="24"/>
          <w:szCs w:val="24"/>
        </w:rPr>
        <w:t>门，第二学期选两门。</w:t>
      </w:r>
      <w:r w:rsidR="00D32B46">
        <w:rPr>
          <w:rFonts w:ascii="仿宋_GB2312" w:eastAsia="仿宋_GB2312" w:hAnsi="Calibri" w:cs="Times New Roman" w:hint="eastAsia"/>
          <w:bCs/>
          <w:snapToGrid w:val="0"/>
          <w:sz w:val="24"/>
          <w:szCs w:val="24"/>
        </w:rPr>
        <w:t>选修课范围包括战争研究系等人文社科院系硕士生课程。可选修英语之外的欧洲语言课程,但不计入学分。</w:t>
      </w:r>
      <w:r w:rsidR="00D32B46" w:rsidRPr="00052991" w:rsidDel="00D32B46">
        <w:rPr>
          <w:rFonts w:ascii="仿宋_GB2312" w:eastAsia="仿宋_GB2312" w:hAnsi="Calibri" w:cs="Times New Roman" w:hint="eastAsia"/>
          <w:bCs/>
          <w:snapToGrid w:val="0"/>
          <w:sz w:val="24"/>
          <w:szCs w:val="24"/>
        </w:rPr>
        <w:t xml:space="preserve"> </w:t>
      </w:r>
    </w:p>
    <w:p w:rsidR="00052991" w:rsidRDefault="00052991" w:rsidP="00052991">
      <w:pPr>
        <w:spacing w:line="220" w:lineRule="atLeast"/>
        <w:ind w:firstLineChars="200" w:firstLine="480"/>
        <w:rPr>
          <w:rFonts w:ascii="仿宋_GB2312" w:eastAsia="仿宋_GB2312" w:hAnsi="Calibri" w:cs="Times New Roman"/>
          <w:bCs/>
          <w:snapToGrid w:val="0"/>
          <w:sz w:val="24"/>
          <w:szCs w:val="24"/>
        </w:rPr>
      </w:pPr>
      <w:r>
        <w:rPr>
          <w:rFonts w:ascii="仿宋_GB2312" w:eastAsia="仿宋_GB2312" w:hAnsi="Calibri" w:cs="Times New Roman" w:hint="eastAsia"/>
          <w:bCs/>
          <w:snapToGrid w:val="0"/>
          <w:sz w:val="24"/>
          <w:szCs w:val="24"/>
        </w:rPr>
        <w:t>1 必修课</w:t>
      </w:r>
    </w:p>
    <w:p w:rsidR="00052991" w:rsidRPr="00512964" w:rsidRDefault="00052991" w:rsidP="00052991">
      <w:pPr>
        <w:spacing w:line="220" w:lineRule="atLeast"/>
        <w:ind w:firstLineChars="200" w:firstLine="480"/>
        <w:rPr>
          <w:rFonts w:ascii="仿宋" w:eastAsia="仿宋" w:hAnsi="仿宋" w:cs="宋体"/>
          <w:bCs/>
          <w:sz w:val="24"/>
          <w:szCs w:val="24"/>
        </w:rPr>
      </w:pPr>
      <w:r w:rsidRPr="00512964">
        <w:rPr>
          <w:rFonts w:ascii="仿宋" w:eastAsia="仿宋" w:hAnsi="仿宋" w:cs="宋体"/>
          <w:bCs/>
          <w:sz w:val="24"/>
          <w:szCs w:val="24"/>
        </w:rPr>
        <w:t>European Union: History, Institutions, Politics</w:t>
      </w:r>
    </w:p>
    <w:p w:rsidR="00052991" w:rsidRPr="00512964" w:rsidRDefault="00052991" w:rsidP="00052991">
      <w:pPr>
        <w:spacing w:line="220" w:lineRule="atLeast"/>
        <w:ind w:firstLineChars="200" w:firstLine="480"/>
        <w:rPr>
          <w:rFonts w:ascii="仿宋" w:eastAsia="仿宋" w:hAnsi="仿宋" w:cs="宋体"/>
          <w:bCs/>
          <w:sz w:val="24"/>
          <w:szCs w:val="24"/>
        </w:rPr>
      </w:pPr>
      <w:r w:rsidRPr="00512964">
        <w:rPr>
          <w:rFonts w:ascii="仿宋" w:eastAsia="仿宋" w:hAnsi="仿宋" w:cs="宋体"/>
          <w:bCs/>
          <w:sz w:val="24"/>
          <w:szCs w:val="24"/>
        </w:rPr>
        <w:t>The EU and Asia: Economics, Politics and Security</w:t>
      </w:r>
    </w:p>
    <w:p w:rsidR="00052991" w:rsidRPr="00052991" w:rsidRDefault="00052991" w:rsidP="00052991">
      <w:pPr>
        <w:spacing w:line="220" w:lineRule="atLeast"/>
        <w:ind w:firstLineChars="200" w:firstLine="480"/>
        <w:rPr>
          <w:rFonts w:ascii="仿宋_GB2312" w:eastAsia="仿宋_GB2312" w:hAnsi="Calibri" w:cs="Times New Roman"/>
          <w:bCs/>
          <w:snapToGrid w:val="0"/>
          <w:sz w:val="24"/>
          <w:szCs w:val="24"/>
        </w:rPr>
      </w:pPr>
      <w:r>
        <w:rPr>
          <w:rFonts w:ascii="仿宋_GB2312" w:eastAsia="仿宋_GB2312" w:hAnsi="Calibri" w:cs="Times New Roman" w:hint="eastAsia"/>
          <w:bCs/>
          <w:snapToGrid w:val="0"/>
          <w:sz w:val="24"/>
          <w:szCs w:val="24"/>
        </w:rPr>
        <w:t>2 选修课</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European Identities and the EU (20 credits)</w:t>
      </w:r>
    </w:p>
    <w:p w:rsidR="00512964" w:rsidRPr="00512964" w:rsidRDefault="00512964" w:rsidP="00512964">
      <w:pPr>
        <w:widowControl/>
        <w:spacing w:after="120"/>
        <w:ind w:leftChars="300" w:left="630"/>
        <w:jc w:val="left"/>
        <w:rPr>
          <w:rFonts w:ascii="仿宋" w:eastAsia="仿宋" w:hAnsi="仿宋" w:cs="宋体"/>
          <w:bCs/>
          <w:sz w:val="24"/>
          <w:szCs w:val="24"/>
        </w:rPr>
      </w:pPr>
      <w:r w:rsidRPr="00512964">
        <w:rPr>
          <w:rFonts w:ascii="仿宋" w:eastAsia="仿宋" w:hAnsi="仿宋" w:cs="宋体"/>
          <w:bCs/>
          <w:sz w:val="24"/>
          <w:szCs w:val="24"/>
        </w:rPr>
        <w:lastRenderedPageBreak/>
        <w:t>Political Economy of Europe: Political Science Perspectives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Research Design for Social Sciences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The Political Economy of Britain in the European Union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Foreign Policies of the EU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 xml:space="preserve">European Politics, Strategy and Simulation </w:t>
      </w:r>
      <w:proofErr w:type="gramStart"/>
      <w:r w:rsidRPr="00512964">
        <w:rPr>
          <w:rFonts w:ascii="仿宋" w:eastAsia="仿宋" w:hAnsi="仿宋" w:cs="宋体"/>
          <w:bCs/>
          <w:sz w:val="24"/>
          <w:szCs w:val="24"/>
        </w:rPr>
        <w:t>Gaming</w:t>
      </w:r>
      <w:proofErr w:type="gramEnd"/>
      <w:r w:rsidRPr="00512964">
        <w:rPr>
          <w:rFonts w:ascii="仿宋" w:eastAsia="仿宋" w:hAnsi="仿宋" w:cs="宋体"/>
          <w:bCs/>
          <w:sz w:val="24"/>
          <w:szCs w:val="24"/>
        </w:rPr>
        <w:t xml:space="preserve">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Political Parties in Europe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Lobbying and Policy Making in the EU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proofErr w:type="spellStart"/>
      <w:r w:rsidRPr="00512964">
        <w:rPr>
          <w:rFonts w:ascii="仿宋" w:eastAsia="仿宋" w:hAnsi="仿宋" w:cs="宋体"/>
          <w:bCs/>
          <w:sz w:val="24"/>
          <w:szCs w:val="24"/>
        </w:rPr>
        <w:t>Globalisation</w:t>
      </w:r>
      <w:proofErr w:type="spellEnd"/>
      <w:r w:rsidRPr="00512964">
        <w:rPr>
          <w:rFonts w:ascii="仿宋" w:eastAsia="仿宋" w:hAnsi="仿宋" w:cs="宋体"/>
          <w:bCs/>
          <w:sz w:val="24"/>
          <w:szCs w:val="24"/>
        </w:rPr>
        <w:t xml:space="preserve"> and Social Movements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The Political Economy of the Welfare State (20 credits)</w:t>
      </w:r>
    </w:p>
    <w:p w:rsidR="00052991" w:rsidRPr="00512964" w:rsidRDefault="00052991" w:rsidP="00052991">
      <w:pPr>
        <w:jc w:val="left"/>
        <w:rPr>
          <w:rFonts w:ascii="仿宋" w:eastAsia="仿宋" w:hAnsi="仿宋"/>
          <w:sz w:val="24"/>
          <w:szCs w:val="24"/>
        </w:rPr>
      </w:pPr>
    </w:p>
    <w:p w:rsidR="00052991" w:rsidRDefault="00052991" w:rsidP="00512964">
      <w:pPr>
        <w:ind w:firstLineChars="100" w:firstLine="240"/>
        <w:jc w:val="left"/>
        <w:rPr>
          <w:rFonts w:ascii="仿宋" w:eastAsia="仿宋" w:hAnsi="仿宋"/>
          <w:sz w:val="24"/>
          <w:szCs w:val="24"/>
        </w:rPr>
      </w:pPr>
      <w:r>
        <w:rPr>
          <w:rFonts w:ascii="仿宋" w:eastAsia="仿宋" w:hAnsi="仿宋" w:hint="eastAsia"/>
          <w:sz w:val="24"/>
          <w:szCs w:val="24"/>
        </w:rPr>
        <w:t>B 学位论文</w:t>
      </w:r>
    </w:p>
    <w:p w:rsidR="00052991" w:rsidRDefault="00052991" w:rsidP="00052991">
      <w:pPr>
        <w:jc w:val="left"/>
        <w:rPr>
          <w:rFonts w:ascii="仿宋_GB2312" w:eastAsia="仿宋_GB2312" w:hAnsi="Calibri" w:cs="Times New Roman"/>
          <w:bCs/>
          <w:snapToGrid w:val="0"/>
          <w:sz w:val="24"/>
          <w:szCs w:val="24"/>
        </w:rPr>
      </w:pPr>
      <w:r>
        <w:rPr>
          <w:rFonts w:ascii="仿宋" w:eastAsia="仿宋" w:hAnsi="仿宋" w:hint="eastAsia"/>
          <w:sz w:val="24"/>
          <w:szCs w:val="24"/>
        </w:rPr>
        <w:t xml:space="preserve">  </w:t>
      </w:r>
      <w:r w:rsidR="00155C23" w:rsidRPr="00155C23">
        <w:rPr>
          <w:rFonts w:ascii="仿宋_GB2312" w:eastAsia="仿宋_GB2312" w:hAnsi="Calibri" w:cs="Times New Roman" w:hint="eastAsia"/>
          <w:bCs/>
          <w:snapToGrid w:val="0"/>
          <w:sz w:val="24"/>
          <w:szCs w:val="24"/>
        </w:rPr>
        <w:t>学生还需要在暑假期间完成一篇10000字(英文)的欧洲事务方面的论文。</w:t>
      </w:r>
    </w:p>
    <w:p w:rsidR="00491978" w:rsidRDefault="00491978" w:rsidP="00052991">
      <w:pPr>
        <w:jc w:val="left"/>
        <w:rPr>
          <w:rFonts w:ascii="Calibri" w:hAnsi="Calibri" w:cs="Arial"/>
          <w:color w:val="0000FF"/>
          <w:u w:val="single"/>
        </w:rPr>
      </w:pPr>
      <w:r>
        <w:rPr>
          <w:rFonts w:ascii="仿宋_GB2312" w:eastAsia="仿宋_GB2312" w:hAnsi="Calibri" w:cs="Times New Roman" w:hint="eastAsia"/>
          <w:bCs/>
          <w:snapToGrid w:val="0"/>
          <w:sz w:val="24"/>
          <w:szCs w:val="24"/>
        </w:rPr>
        <w:t xml:space="preserve">  论文要求详见：</w:t>
      </w:r>
      <w:hyperlink r:id="rId9" w:history="1">
        <w:r w:rsidRPr="00022F35">
          <w:rPr>
            <w:rStyle w:val="a6"/>
            <w:rFonts w:ascii="Calibri" w:hAnsi="Calibri" w:cs="Arial"/>
          </w:rPr>
          <w:t>http://www.kcl.ac.uk/artshums/depts/europeanstudies/modules/level7/7aaom021.aspx</w:t>
        </w:r>
      </w:hyperlink>
    </w:p>
    <w:p w:rsidR="00491978" w:rsidRDefault="00491978" w:rsidP="00491978">
      <w:pPr>
        <w:pStyle w:val="a7"/>
        <w:shd w:val="clear" w:color="auto" w:fill="FFFFFF"/>
        <w:rPr>
          <w:rFonts w:ascii="Calibri" w:eastAsia="宋体" w:hAnsi="Calibri" w:cs="Arial"/>
          <w:color w:val="000000"/>
          <w:kern w:val="0"/>
        </w:rPr>
      </w:pPr>
    </w:p>
    <w:p w:rsidR="00491978" w:rsidRDefault="00210401" w:rsidP="00491978">
      <w:pPr>
        <w:pStyle w:val="a7"/>
        <w:shd w:val="clear" w:color="auto" w:fill="FFFFFF"/>
        <w:rPr>
          <w:rFonts w:ascii="Calibri" w:eastAsia="宋体" w:hAnsi="Calibri" w:cs="Arial"/>
          <w:b/>
          <w:color w:val="000000"/>
          <w:kern w:val="0"/>
          <w:sz w:val="28"/>
          <w:szCs w:val="28"/>
        </w:rPr>
      </w:pPr>
      <w:r>
        <w:rPr>
          <w:rFonts w:ascii="Calibri" w:eastAsia="宋体" w:hAnsi="Calibri" w:cs="Arial" w:hint="eastAsia"/>
          <w:b/>
          <w:color w:val="000000"/>
          <w:kern w:val="0"/>
          <w:sz w:val="28"/>
          <w:szCs w:val="28"/>
        </w:rPr>
        <w:t>四</w:t>
      </w:r>
      <w:r w:rsidR="00491978" w:rsidRPr="00491978">
        <w:rPr>
          <w:rFonts w:ascii="Calibri" w:eastAsia="宋体" w:hAnsi="Calibri" w:cs="Arial" w:hint="eastAsia"/>
          <w:b/>
          <w:color w:val="000000"/>
          <w:kern w:val="0"/>
          <w:sz w:val="28"/>
          <w:szCs w:val="28"/>
        </w:rPr>
        <w:t xml:space="preserve"> </w:t>
      </w:r>
      <w:r w:rsidR="00491978" w:rsidRPr="00491978">
        <w:rPr>
          <w:rFonts w:ascii="Calibri" w:eastAsia="宋体" w:hAnsi="Calibri" w:cs="Arial" w:hint="eastAsia"/>
          <w:b/>
          <w:color w:val="000000"/>
          <w:kern w:val="0"/>
          <w:sz w:val="28"/>
          <w:szCs w:val="28"/>
        </w:rPr>
        <w:t>学费</w:t>
      </w:r>
    </w:p>
    <w:p w:rsidR="00491978" w:rsidRPr="00E41853" w:rsidRDefault="00491978" w:rsidP="008C23CB">
      <w:pPr>
        <w:rPr>
          <w:rFonts w:ascii="仿宋" w:eastAsia="仿宋" w:hAnsi="仿宋" w:cs="Arial"/>
          <w:color w:val="000000"/>
          <w:kern w:val="0"/>
          <w:sz w:val="24"/>
          <w:szCs w:val="24"/>
        </w:rPr>
      </w:pPr>
      <w:r w:rsidRPr="00E41853">
        <w:rPr>
          <w:rFonts w:ascii="仿宋" w:eastAsia="仿宋" w:hAnsi="仿宋" w:cs="Arial" w:hint="eastAsia"/>
          <w:color w:val="000000"/>
          <w:kern w:val="0"/>
          <w:sz w:val="24"/>
          <w:szCs w:val="24"/>
        </w:rPr>
        <w:t>人大学年：</w:t>
      </w:r>
      <w:r w:rsidR="00B64B83" w:rsidRPr="00E41853">
        <w:rPr>
          <w:rFonts w:ascii="仿宋" w:eastAsia="仿宋" w:hAnsi="仿宋" w:cs="Arial" w:hint="eastAsia"/>
          <w:color w:val="000000"/>
          <w:kern w:val="0"/>
          <w:sz w:val="24"/>
          <w:szCs w:val="24"/>
        </w:rPr>
        <w:t>中国籍</w:t>
      </w:r>
      <w:r w:rsidR="00F35447" w:rsidRPr="00E41853">
        <w:rPr>
          <w:rFonts w:ascii="仿宋" w:eastAsia="仿宋" w:hAnsi="仿宋" w:cs="Arial" w:hint="eastAsia"/>
          <w:color w:val="000000"/>
          <w:kern w:val="0"/>
          <w:sz w:val="24"/>
          <w:szCs w:val="24"/>
        </w:rPr>
        <w:t>（含港澳台）</w:t>
      </w:r>
      <w:r w:rsidR="00B64B83" w:rsidRPr="00E41853">
        <w:rPr>
          <w:rFonts w:ascii="仿宋" w:eastAsia="仿宋" w:hAnsi="仿宋" w:cs="Arial" w:hint="eastAsia"/>
          <w:color w:val="000000"/>
          <w:kern w:val="0"/>
          <w:sz w:val="24"/>
          <w:szCs w:val="24"/>
        </w:rPr>
        <w:t>学生学费</w:t>
      </w:r>
      <w:r w:rsidR="00BD1AA0" w:rsidRPr="00E41853">
        <w:rPr>
          <w:rFonts w:ascii="仿宋" w:eastAsia="仿宋" w:hAnsi="仿宋" w:cs="Arial" w:hint="eastAsia"/>
          <w:color w:val="000000"/>
          <w:kern w:val="0"/>
          <w:sz w:val="24"/>
          <w:szCs w:val="24"/>
        </w:rPr>
        <w:t>等同于正常统招生</w:t>
      </w:r>
      <w:r w:rsidR="00B64B83" w:rsidRPr="00E41853">
        <w:rPr>
          <w:rFonts w:ascii="仿宋" w:eastAsia="仿宋" w:hAnsi="仿宋" w:cs="Arial" w:hint="eastAsia"/>
          <w:color w:val="000000"/>
          <w:kern w:val="0"/>
          <w:sz w:val="24"/>
          <w:szCs w:val="24"/>
        </w:rPr>
        <w:t>；外籍学生</w:t>
      </w:r>
      <w:proofErr w:type="gramStart"/>
      <w:r w:rsidR="00B64B83" w:rsidRPr="00E41853">
        <w:rPr>
          <w:rFonts w:ascii="仿宋" w:eastAsia="仿宋" w:hAnsi="仿宋" w:cs="Arial" w:hint="eastAsia"/>
          <w:color w:val="000000"/>
          <w:kern w:val="0"/>
          <w:sz w:val="24"/>
          <w:szCs w:val="24"/>
        </w:rPr>
        <w:t>6万每</w:t>
      </w:r>
      <w:proofErr w:type="gramEnd"/>
      <w:r w:rsidR="00B64B83" w:rsidRPr="00E41853">
        <w:rPr>
          <w:rFonts w:ascii="仿宋" w:eastAsia="仿宋" w:hAnsi="仿宋" w:cs="Arial" w:hint="eastAsia"/>
          <w:color w:val="000000"/>
          <w:kern w:val="0"/>
          <w:sz w:val="24"/>
          <w:szCs w:val="24"/>
        </w:rPr>
        <w:t>学年。</w:t>
      </w:r>
    </w:p>
    <w:p w:rsidR="00EE043C" w:rsidRDefault="00EE043C" w:rsidP="00491978">
      <w:pPr>
        <w:pStyle w:val="a7"/>
        <w:shd w:val="clear" w:color="auto" w:fill="FFFFFF"/>
        <w:rPr>
          <w:rFonts w:ascii="仿宋" w:eastAsia="仿宋" w:hAnsi="仿宋" w:cs="Arial"/>
          <w:color w:val="000000"/>
          <w:kern w:val="0"/>
        </w:rPr>
      </w:pPr>
      <w:r>
        <w:rPr>
          <w:rFonts w:ascii="仿宋" w:eastAsia="仿宋" w:hAnsi="仿宋" w:cs="Arial" w:hint="eastAsia"/>
          <w:color w:val="000000"/>
          <w:kern w:val="0"/>
        </w:rPr>
        <w:t>国王学年：1 欧盟学生 1</w:t>
      </w:r>
      <w:r w:rsidR="00BD7AF0">
        <w:rPr>
          <w:rFonts w:ascii="仿宋" w:eastAsia="仿宋" w:hAnsi="仿宋" w:cs="Arial" w:hint="eastAsia"/>
          <w:color w:val="000000"/>
          <w:kern w:val="0"/>
        </w:rPr>
        <w:t>.1</w:t>
      </w:r>
      <w:r w:rsidR="006615E9">
        <w:rPr>
          <w:rFonts w:ascii="仿宋" w:eastAsia="仿宋" w:hAnsi="仿宋" w:cs="Arial" w:hint="eastAsia"/>
          <w:color w:val="000000"/>
          <w:kern w:val="0"/>
        </w:rPr>
        <w:t>700</w:t>
      </w:r>
      <w:r>
        <w:rPr>
          <w:rFonts w:ascii="仿宋" w:eastAsia="仿宋" w:hAnsi="仿宋" w:cs="Arial" w:hint="eastAsia"/>
          <w:color w:val="000000"/>
          <w:kern w:val="0"/>
        </w:rPr>
        <w:t>万英镑</w:t>
      </w:r>
    </w:p>
    <w:p w:rsidR="00210401" w:rsidRDefault="00EE043C" w:rsidP="00491978">
      <w:pPr>
        <w:pStyle w:val="a7"/>
        <w:shd w:val="clear" w:color="auto" w:fill="FFFFFF"/>
        <w:rPr>
          <w:rFonts w:ascii="仿宋" w:eastAsia="仿宋" w:hAnsi="仿宋" w:cs="Arial"/>
          <w:color w:val="000000"/>
          <w:kern w:val="0"/>
        </w:rPr>
      </w:pPr>
      <w:r>
        <w:rPr>
          <w:rFonts w:ascii="仿宋" w:eastAsia="仿宋" w:hAnsi="仿宋" w:cs="Arial" w:hint="eastAsia"/>
          <w:color w:val="000000"/>
          <w:kern w:val="0"/>
        </w:rPr>
        <w:t xml:space="preserve">          2 非欧盟学生</w:t>
      </w:r>
      <w:r w:rsidR="00BD7AF0" w:rsidRPr="00BD7AF0">
        <w:rPr>
          <w:rFonts w:ascii="仿宋" w:eastAsia="仿宋" w:hAnsi="仿宋" w:cs="Arial"/>
          <w:color w:val="000000"/>
          <w:kern w:val="0"/>
        </w:rPr>
        <w:t>1</w:t>
      </w:r>
      <w:r w:rsidR="00BD7AF0" w:rsidRPr="00BD7AF0">
        <w:rPr>
          <w:rFonts w:ascii="仿宋" w:eastAsia="仿宋" w:hAnsi="仿宋" w:cs="Arial" w:hint="eastAsia"/>
          <w:color w:val="000000"/>
          <w:kern w:val="0"/>
        </w:rPr>
        <w:t>.</w:t>
      </w:r>
      <w:r w:rsidR="006615E9">
        <w:rPr>
          <w:rFonts w:ascii="仿宋" w:eastAsia="仿宋" w:hAnsi="仿宋" w:cs="Arial"/>
          <w:color w:val="000000"/>
          <w:kern w:val="0"/>
        </w:rPr>
        <w:t>9650</w:t>
      </w:r>
      <w:r w:rsidR="00BD7AF0" w:rsidRPr="00BD7AF0">
        <w:rPr>
          <w:rFonts w:ascii="仿宋" w:eastAsia="仿宋" w:hAnsi="仿宋" w:cs="Arial" w:hint="eastAsia"/>
          <w:color w:val="000000"/>
          <w:kern w:val="0"/>
        </w:rPr>
        <w:t>万英镑</w:t>
      </w:r>
    </w:p>
    <w:p w:rsidR="00210401" w:rsidRDefault="00210401" w:rsidP="00210401">
      <w:pPr>
        <w:jc w:val="left"/>
        <w:rPr>
          <w:rFonts w:asciiTheme="minorEastAsia" w:hAnsiTheme="minorEastAsia"/>
          <w:b/>
          <w:sz w:val="28"/>
          <w:szCs w:val="28"/>
        </w:rPr>
      </w:pPr>
      <w:r>
        <w:rPr>
          <w:rFonts w:asciiTheme="minorEastAsia" w:hAnsiTheme="minorEastAsia" w:hint="eastAsia"/>
          <w:b/>
          <w:sz w:val="28"/>
          <w:szCs w:val="28"/>
        </w:rPr>
        <w:t>五</w:t>
      </w:r>
      <w:r w:rsidRPr="00491978">
        <w:rPr>
          <w:rFonts w:asciiTheme="minorEastAsia" w:hAnsiTheme="minorEastAsia" w:hint="eastAsia"/>
          <w:b/>
          <w:sz w:val="28"/>
          <w:szCs w:val="28"/>
        </w:rPr>
        <w:t xml:space="preserve"> 奖学金</w:t>
      </w:r>
    </w:p>
    <w:p w:rsidR="00210401" w:rsidRDefault="00210401" w:rsidP="00210401">
      <w:pPr>
        <w:pStyle w:val="a7"/>
        <w:shd w:val="clear" w:color="auto" w:fill="FFFFFF"/>
        <w:ind w:firstLine="480"/>
        <w:rPr>
          <w:rFonts w:ascii="Calibri" w:eastAsia="宋体" w:hAnsi="Calibri" w:cs="Arial"/>
          <w:color w:val="000000"/>
          <w:kern w:val="0"/>
        </w:rPr>
      </w:pPr>
      <w:r w:rsidRPr="00D32B46">
        <w:rPr>
          <w:rFonts w:ascii="仿宋" w:eastAsia="仿宋" w:hAnsi="仿宋" w:hint="eastAsia"/>
          <w:color w:val="000000" w:themeColor="text1"/>
        </w:rPr>
        <w:t>两</w:t>
      </w:r>
      <w:proofErr w:type="gramStart"/>
      <w:r w:rsidRPr="00D32B46">
        <w:rPr>
          <w:rFonts w:ascii="仿宋" w:eastAsia="仿宋" w:hAnsi="仿宋" w:hint="eastAsia"/>
          <w:color w:val="000000" w:themeColor="text1"/>
        </w:rPr>
        <w:t>校所有</w:t>
      </w:r>
      <w:proofErr w:type="gramEnd"/>
      <w:r w:rsidRPr="00D32B46">
        <w:rPr>
          <w:rFonts w:ascii="仿宋" w:eastAsia="仿宋" w:hAnsi="仿宋" w:hint="eastAsia"/>
          <w:color w:val="000000" w:themeColor="text1"/>
        </w:rPr>
        <w:t>硕士生奖学金项目都向项目学生开放，</w:t>
      </w:r>
      <w:r>
        <w:rPr>
          <w:rFonts w:ascii="仿宋" w:eastAsia="仿宋" w:hAnsi="仿宋" w:hint="eastAsia"/>
        </w:rPr>
        <w:t>国王学院奖学金信息请见：</w:t>
      </w:r>
      <w:r w:rsidRPr="00491978">
        <w:rPr>
          <w:rFonts w:ascii="Calibri" w:eastAsia="宋体" w:hAnsi="Calibri" w:cs="Arial"/>
          <w:color w:val="000000"/>
          <w:kern w:val="0"/>
        </w:rPr>
        <w:t> </w:t>
      </w:r>
      <w:hyperlink r:id="rId10" w:tgtFrame="_blank" w:tooltip="http://www.kcl.ac.uk/study/pg/funding/sources/pgt.aspx Ctrl+Click or tap to follow the link" w:history="1">
        <w:r w:rsidRPr="00491978">
          <w:rPr>
            <w:rFonts w:ascii="Calibri" w:eastAsia="宋体" w:hAnsi="Calibri" w:cs="Arial"/>
            <w:color w:val="0000FF"/>
            <w:kern w:val="0"/>
            <w:u w:val="single"/>
          </w:rPr>
          <w:t>http://www.kcl.ac.uk/study/pg/funding/sources/pgt.aspx</w:t>
        </w:r>
      </w:hyperlink>
    </w:p>
    <w:p w:rsidR="00210401" w:rsidRPr="00210401" w:rsidRDefault="00210401" w:rsidP="00491978">
      <w:pPr>
        <w:pStyle w:val="a7"/>
        <w:shd w:val="clear" w:color="auto" w:fill="FFFFFF"/>
        <w:rPr>
          <w:rFonts w:ascii="仿宋" w:eastAsia="仿宋" w:hAnsi="仿宋" w:cs="Arial"/>
          <w:color w:val="000000"/>
          <w:kern w:val="0"/>
        </w:rPr>
      </w:pPr>
    </w:p>
    <w:p w:rsidR="00EE043C" w:rsidRDefault="00EE043C" w:rsidP="00491978">
      <w:pPr>
        <w:pStyle w:val="a7"/>
        <w:shd w:val="clear" w:color="auto" w:fill="FFFFFF"/>
        <w:rPr>
          <w:rFonts w:ascii="仿宋" w:eastAsia="仿宋" w:hAnsi="仿宋" w:cs="Arial"/>
          <w:color w:val="000000"/>
          <w:kern w:val="0"/>
        </w:rPr>
      </w:pPr>
    </w:p>
    <w:p w:rsidR="00EE043C" w:rsidRPr="00EE043C" w:rsidRDefault="00EE043C" w:rsidP="00491978">
      <w:pPr>
        <w:pStyle w:val="a7"/>
        <w:shd w:val="clear" w:color="auto" w:fill="FFFFFF"/>
        <w:rPr>
          <w:rFonts w:asciiTheme="minorEastAsia" w:hAnsiTheme="minorEastAsia" w:cs="Arial"/>
          <w:color w:val="000000"/>
          <w:kern w:val="0"/>
          <w:sz w:val="28"/>
          <w:szCs w:val="28"/>
        </w:rPr>
      </w:pPr>
      <w:r w:rsidRPr="00EE043C">
        <w:rPr>
          <w:rFonts w:asciiTheme="minorEastAsia" w:hAnsiTheme="minorEastAsia" w:cs="Arial" w:hint="eastAsia"/>
          <w:b/>
          <w:color w:val="000000"/>
          <w:kern w:val="0"/>
          <w:sz w:val="28"/>
          <w:szCs w:val="28"/>
        </w:rPr>
        <w:t>六 咨询方式</w:t>
      </w:r>
    </w:p>
    <w:p w:rsidR="00BB037C" w:rsidRDefault="00BB037C" w:rsidP="00491978">
      <w:pPr>
        <w:pStyle w:val="a7"/>
        <w:shd w:val="clear" w:color="auto" w:fill="FFFFFF"/>
        <w:rPr>
          <w:rFonts w:ascii="仿宋" w:eastAsia="仿宋" w:hAnsi="仿宋" w:cs="Arial"/>
          <w:color w:val="000000"/>
          <w:kern w:val="0"/>
        </w:rPr>
      </w:pPr>
      <w:r>
        <w:rPr>
          <w:rFonts w:ascii="Calibri" w:eastAsia="宋体" w:hAnsi="Calibri" w:cs="Arial" w:hint="eastAsia"/>
          <w:b/>
          <w:color w:val="000000"/>
          <w:kern w:val="0"/>
          <w:sz w:val="28"/>
          <w:szCs w:val="28"/>
        </w:rPr>
        <w:t xml:space="preserve">   </w:t>
      </w:r>
      <w:r w:rsidRPr="00D32B46">
        <w:rPr>
          <w:rFonts w:ascii="仿宋" w:eastAsia="仿宋" w:hAnsi="仿宋" w:cs="Arial" w:hint="eastAsia"/>
          <w:color w:val="000000"/>
          <w:kern w:val="0"/>
        </w:rPr>
        <w:t>中国人民大学国际关系学</w:t>
      </w:r>
      <w:r>
        <w:rPr>
          <w:rFonts w:ascii="仿宋" w:eastAsia="仿宋" w:hAnsi="仿宋" w:cs="Arial" w:hint="eastAsia"/>
          <w:color w:val="000000"/>
          <w:kern w:val="0"/>
        </w:rPr>
        <w:t>院</w:t>
      </w:r>
    </w:p>
    <w:p w:rsidR="00BB037C" w:rsidRDefault="00BB037C" w:rsidP="00D32B46">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国际交流科</w:t>
      </w:r>
    </w:p>
    <w:p w:rsidR="00BB037C" w:rsidRDefault="00BB037C" w:rsidP="00D32B46">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明</w:t>
      </w:r>
      <w:proofErr w:type="gramStart"/>
      <w:r>
        <w:rPr>
          <w:rFonts w:ascii="仿宋" w:eastAsia="仿宋" w:hAnsi="仿宋" w:cs="Arial" w:hint="eastAsia"/>
          <w:color w:val="000000"/>
          <w:kern w:val="0"/>
        </w:rPr>
        <w:t>德国际楼</w:t>
      </w:r>
      <w:proofErr w:type="gramEnd"/>
      <w:r>
        <w:rPr>
          <w:rFonts w:ascii="仿宋" w:eastAsia="仿宋" w:hAnsi="仿宋" w:cs="Arial" w:hint="eastAsia"/>
          <w:color w:val="000000"/>
          <w:kern w:val="0"/>
        </w:rPr>
        <w:t>816b</w:t>
      </w:r>
    </w:p>
    <w:p w:rsidR="00645407" w:rsidRDefault="00BB037C">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电话：62510626</w:t>
      </w:r>
    </w:p>
    <w:p w:rsidR="00645407" w:rsidRPr="008C23CB" w:rsidRDefault="00645407">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w:t>
      </w:r>
      <w:r>
        <w:rPr>
          <w:rFonts w:ascii="仿宋" w:eastAsia="仿宋" w:hAnsi="仿宋" w:cs="Arial"/>
          <w:color w:val="000000"/>
          <w:kern w:val="0"/>
        </w:rPr>
        <w:t>邮</w:t>
      </w:r>
      <w:r>
        <w:rPr>
          <w:rFonts w:ascii="仿宋" w:eastAsia="仿宋" w:hAnsi="仿宋" w:cs="Arial" w:hint="eastAsia"/>
          <w:color w:val="000000"/>
          <w:kern w:val="0"/>
        </w:rPr>
        <w:t>：</w:t>
      </w:r>
      <w:r w:rsidR="0031286F">
        <w:rPr>
          <w:rFonts w:hint="eastAsia"/>
          <w:color w:val="666666"/>
          <w:sz w:val="21"/>
          <w:szCs w:val="21"/>
        </w:rPr>
        <w:t>d</w:t>
      </w:r>
      <w:r w:rsidR="008C23CB">
        <w:rPr>
          <w:color w:val="666666"/>
          <w:sz w:val="21"/>
          <w:szCs w:val="21"/>
        </w:rPr>
        <w:t>ouble</w:t>
      </w:r>
      <w:r w:rsidR="008C23CB">
        <w:rPr>
          <w:rFonts w:hint="eastAsia"/>
          <w:color w:val="666666"/>
          <w:sz w:val="21"/>
          <w:szCs w:val="21"/>
        </w:rPr>
        <w:t>ma</w:t>
      </w:r>
      <w:r w:rsidR="001E5908">
        <w:rPr>
          <w:color w:val="666666"/>
          <w:sz w:val="21"/>
          <w:szCs w:val="21"/>
        </w:rPr>
        <w:t>@ruc.edu.cn</w:t>
      </w:r>
    </w:p>
    <w:p w:rsidR="00491978" w:rsidRPr="00491978" w:rsidRDefault="00491978" w:rsidP="00D32B46">
      <w:pPr>
        <w:pStyle w:val="a7"/>
        <w:shd w:val="clear" w:color="auto" w:fill="FFFFFF"/>
      </w:pPr>
    </w:p>
    <w:p w:rsidR="00491978" w:rsidRPr="00491978" w:rsidRDefault="00491978" w:rsidP="00052991">
      <w:pPr>
        <w:jc w:val="left"/>
        <w:rPr>
          <w:rFonts w:ascii="仿宋" w:eastAsia="仿宋" w:hAnsi="仿宋"/>
          <w:sz w:val="24"/>
          <w:szCs w:val="24"/>
        </w:rPr>
      </w:pPr>
    </w:p>
    <w:sectPr w:rsidR="00491978" w:rsidRPr="00491978" w:rsidSect="001767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4A5" w:rsidRDefault="00C904A5" w:rsidP="00AB7FBF">
      <w:r>
        <w:separator/>
      </w:r>
    </w:p>
  </w:endnote>
  <w:endnote w:type="continuationSeparator" w:id="0">
    <w:p w:rsidR="00C904A5" w:rsidRDefault="00C904A5" w:rsidP="00AB7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宋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4A5" w:rsidRDefault="00C904A5" w:rsidP="00AB7FBF">
      <w:r>
        <w:separator/>
      </w:r>
    </w:p>
  </w:footnote>
  <w:footnote w:type="continuationSeparator" w:id="0">
    <w:p w:rsidR="00C904A5" w:rsidRDefault="00C904A5" w:rsidP="00AB7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02844"/>
    <w:multiLevelType w:val="hybridMultilevel"/>
    <w:tmpl w:val="C3CE5362"/>
    <w:lvl w:ilvl="0" w:tplc="73725C96">
      <w:start w:val="1"/>
      <w:numFmt w:val="decimal"/>
      <w:lvlText w:val="%1."/>
      <w:lvlJc w:val="left"/>
      <w:pPr>
        <w:ind w:left="360" w:hanging="360"/>
      </w:pPr>
      <w:rPr>
        <w:rFonts w:hint="default"/>
      </w:rPr>
    </w:lvl>
    <w:lvl w:ilvl="1" w:tplc="A2AAFCF6">
      <w:start w:val="1"/>
      <w:numFmt w:val="upperLetter"/>
      <w:lvlText w:val="%2．"/>
      <w:lvlJc w:val="left"/>
      <w:pPr>
        <w:ind w:left="780" w:hanging="360"/>
      </w:pPr>
      <w:rPr>
        <w:rFonts w:hint="default"/>
      </w:rPr>
    </w:lvl>
    <w:lvl w:ilvl="2" w:tplc="679C64A6">
      <w:start w:val="2"/>
      <w:numFmt w:val="japaneseCounting"/>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8243E1"/>
    <w:multiLevelType w:val="hybridMultilevel"/>
    <w:tmpl w:val="D9FC508C"/>
    <w:lvl w:ilvl="0" w:tplc="A37A16E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930C1A"/>
    <w:multiLevelType w:val="hybridMultilevel"/>
    <w:tmpl w:val="FEB872DE"/>
    <w:lvl w:ilvl="0" w:tplc="762CEA3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0A13CE3"/>
    <w:multiLevelType w:val="hybridMultilevel"/>
    <w:tmpl w:val="890648CA"/>
    <w:lvl w:ilvl="0" w:tplc="6672A208">
      <w:start w:val="1"/>
      <w:numFmt w:val="decimal"/>
      <w:lvlText w:val="%1."/>
      <w:lvlJc w:val="left"/>
      <w:pPr>
        <w:ind w:left="360" w:hanging="360"/>
      </w:pPr>
      <w:rPr>
        <w:rFonts w:asciiTheme="minorHAnsi" w:eastAsiaTheme="minorEastAsia" w:hAnsiTheme="minorHAnsi"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BC55D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4C124C7"/>
    <w:multiLevelType w:val="hybridMultilevel"/>
    <w:tmpl w:val="48BA8F10"/>
    <w:lvl w:ilvl="0" w:tplc="A2AAFCF6">
      <w:start w:val="1"/>
      <w:numFmt w:val="upp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C932BD1"/>
    <w:multiLevelType w:val="hybridMultilevel"/>
    <w:tmpl w:val="E378163C"/>
    <w:lvl w:ilvl="0" w:tplc="F08AA1B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75A"/>
    <w:rsid w:val="0000663B"/>
    <w:rsid w:val="00030B97"/>
    <w:rsid w:val="00031EE7"/>
    <w:rsid w:val="00052991"/>
    <w:rsid w:val="00060F67"/>
    <w:rsid w:val="00086E19"/>
    <w:rsid w:val="00096FE9"/>
    <w:rsid w:val="00097AAA"/>
    <w:rsid w:val="000D1E9A"/>
    <w:rsid w:val="000E0878"/>
    <w:rsid w:val="000F0CED"/>
    <w:rsid w:val="000F37AA"/>
    <w:rsid w:val="00104229"/>
    <w:rsid w:val="0011555B"/>
    <w:rsid w:val="0015275A"/>
    <w:rsid w:val="00155C23"/>
    <w:rsid w:val="0017677A"/>
    <w:rsid w:val="001B2B20"/>
    <w:rsid w:val="001D273C"/>
    <w:rsid w:val="001E5908"/>
    <w:rsid w:val="001F2B9E"/>
    <w:rsid w:val="001F5D10"/>
    <w:rsid w:val="002042CD"/>
    <w:rsid w:val="00210401"/>
    <w:rsid w:val="002615BA"/>
    <w:rsid w:val="00274E08"/>
    <w:rsid w:val="00275F3E"/>
    <w:rsid w:val="00287B38"/>
    <w:rsid w:val="002A5166"/>
    <w:rsid w:val="002B42DC"/>
    <w:rsid w:val="002F3425"/>
    <w:rsid w:val="0031286F"/>
    <w:rsid w:val="003303AF"/>
    <w:rsid w:val="00356988"/>
    <w:rsid w:val="0036172A"/>
    <w:rsid w:val="003A154C"/>
    <w:rsid w:val="003C0D36"/>
    <w:rsid w:val="00410D46"/>
    <w:rsid w:val="004346F6"/>
    <w:rsid w:val="00434D83"/>
    <w:rsid w:val="004431F8"/>
    <w:rsid w:val="004610F7"/>
    <w:rsid w:val="00472791"/>
    <w:rsid w:val="00491978"/>
    <w:rsid w:val="004C0F17"/>
    <w:rsid w:val="004C5481"/>
    <w:rsid w:val="00502B46"/>
    <w:rsid w:val="005125CE"/>
    <w:rsid w:val="00512964"/>
    <w:rsid w:val="005827E3"/>
    <w:rsid w:val="00586861"/>
    <w:rsid w:val="005C49EF"/>
    <w:rsid w:val="005F302D"/>
    <w:rsid w:val="005F4321"/>
    <w:rsid w:val="00642CA8"/>
    <w:rsid w:val="00643EDF"/>
    <w:rsid w:val="00645407"/>
    <w:rsid w:val="006615E9"/>
    <w:rsid w:val="00680308"/>
    <w:rsid w:val="006A5FA9"/>
    <w:rsid w:val="006B025D"/>
    <w:rsid w:val="006B4998"/>
    <w:rsid w:val="006B764F"/>
    <w:rsid w:val="00713C5E"/>
    <w:rsid w:val="00727C44"/>
    <w:rsid w:val="007451CC"/>
    <w:rsid w:val="007639F2"/>
    <w:rsid w:val="007B0E81"/>
    <w:rsid w:val="007C61B7"/>
    <w:rsid w:val="007D29C2"/>
    <w:rsid w:val="007E4CB6"/>
    <w:rsid w:val="007F6406"/>
    <w:rsid w:val="008137B2"/>
    <w:rsid w:val="00824C3C"/>
    <w:rsid w:val="00833964"/>
    <w:rsid w:val="00880BAC"/>
    <w:rsid w:val="008A5937"/>
    <w:rsid w:val="008C23CB"/>
    <w:rsid w:val="008D1673"/>
    <w:rsid w:val="00901048"/>
    <w:rsid w:val="00907971"/>
    <w:rsid w:val="009546B7"/>
    <w:rsid w:val="00971CFF"/>
    <w:rsid w:val="009A6374"/>
    <w:rsid w:val="009B0484"/>
    <w:rsid w:val="009E52AE"/>
    <w:rsid w:val="00A2072F"/>
    <w:rsid w:val="00A24C8E"/>
    <w:rsid w:val="00A263F5"/>
    <w:rsid w:val="00A35903"/>
    <w:rsid w:val="00A420B2"/>
    <w:rsid w:val="00A43F0B"/>
    <w:rsid w:val="00A8151C"/>
    <w:rsid w:val="00A82717"/>
    <w:rsid w:val="00A95AFD"/>
    <w:rsid w:val="00AB7FBF"/>
    <w:rsid w:val="00AD76BF"/>
    <w:rsid w:val="00AE09F1"/>
    <w:rsid w:val="00B16D43"/>
    <w:rsid w:val="00B36060"/>
    <w:rsid w:val="00B64B83"/>
    <w:rsid w:val="00B92EBD"/>
    <w:rsid w:val="00BA1DF0"/>
    <w:rsid w:val="00BB037C"/>
    <w:rsid w:val="00BD1AA0"/>
    <w:rsid w:val="00BD7AF0"/>
    <w:rsid w:val="00BE5AA3"/>
    <w:rsid w:val="00C135D7"/>
    <w:rsid w:val="00C36073"/>
    <w:rsid w:val="00C56B9D"/>
    <w:rsid w:val="00C672F3"/>
    <w:rsid w:val="00C67F77"/>
    <w:rsid w:val="00C85D04"/>
    <w:rsid w:val="00C86BC8"/>
    <w:rsid w:val="00C904A5"/>
    <w:rsid w:val="00CB46F2"/>
    <w:rsid w:val="00D32B46"/>
    <w:rsid w:val="00D45F9B"/>
    <w:rsid w:val="00D503C7"/>
    <w:rsid w:val="00D5774E"/>
    <w:rsid w:val="00DD3A2C"/>
    <w:rsid w:val="00DE46FC"/>
    <w:rsid w:val="00E27C3F"/>
    <w:rsid w:val="00E30C8F"/>
    <w:rsid w:val="00E41853"/>
    <w:rsid w:val="00E56A41"/>
    <w:rsid w:val="00EE043C"/>
    <w:rsid w:val="00EF03C1"/>
    <w:rsid w:val="00EF682A"/>
    <w:rsid w:val="00F055E8"/>
    <w:rsid w:val="00F07E55"/>
    <w:rsid w:val="00F325CB"/>
    <w:rsid w:val="00F35447"/>
    <w:rsid w:val="00F43320"/>
    <w:rsid w:val="00F641BA"/>
    <w:rsid w:val="00FD5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FBF"/>
    <w:rPr>
      <w:sz w:val="18"/>
      <w:szCs w:val="18"/>
    </w:rPr>
  </w:style>
  <w:style w:type="paragraph" w:styleId="a4">
    <w:name w:val="footer"/>
    <w:basedOn w:val="a"/>
    <w:link w:val="Char0"/>
    <w:uiPriority w:val="99"/>
    <w:unhideWhenUsed/>
    <w:rsid w:val="00AB7FBF"/>
    <w:pPr>
      <w:tabs>
        <w:tab w:val="center" w:pos="4153"/>
        <w:tab w:val="right" w:pos="8306"/>
      </w:tabs>
      <w:snapToGrid w:val="0"/>
      <w:jc w:val="left"/>
    </w:pPr>
    <w:rPr>
      <w:sz w:val="18"/>
      <w:szCs w:val="18"/>
    </w:rPr>
  </w:style>
  <w:style w:type="character" w:customStyle="1" w:styleId="Char0">
    <w:name w:val="页脚 Char"/>
    <w:basedOn w:val="a0"/>
    <w:link w:val="a4"/>
    <w:uiPriority w:val="99"/>
    <w:rsid w:val="00AB7FBF"/>
    <w:rPr>
      <w:sz w:val="18"/>
      <w:szCs w:val="18"/>
    </w:rPr>
  </w:style>
  <w:style w:type="paragraph" w:styleId="a5">
    <w:name w:val="List Paragraph"/>
    <w:basedOn w:val="a"/>
    <w:uiPriority w:val="34"/>
    <w:qFormat/>
    <w:rsid w:val="00F055E8"/>
    <w:pPr>
      <w:ind w:firstLineChars="200" w:firstLine="420"/>
    </w:pPr>
  </w:style>
  <w:style w:type="character" w:styleId="a6">
    <w:name w:val="Hyperlink"/>
    <w:basedOn w:val="a0"/>
    <w:uiPriority w:val="99"/>
    <w:unhideWhenUsed/>
    <w:rsid w:val="003C0D36"/>
    <w:rPr>
      <w:color w:val="0563C1" w:themeColor="hyperlink"/>
      <w:u w:val="single"/>
    </w:rPr>
  </w:style>
  <w:style w:type="paragraph" w:styleId="a7">
    <w:name w:val="Normal (Web)"/>
    <w:basedOn w:val="a"/>
    <w:uiPriority w:val="99"/>
    <w:unhideWhenUsed/>
    <w:rsid w:val="00491978"/>
    <w:rPr>
      <w:rFonts w:ascii="Times New Roman" w:hAnsi="Times New Roman" w:cs="Times New Roman"/>
      <w:sz w:val="24"/>
      <w:szCs w:val="24"/>
    </w:rPr>
  </w:style>
  <w:style w:type="character" w:styleId="a8">
    <w:name w:val="annotation reference"/>
    <w:basedOn w:val="a0"/>
    <w:uiPriority w:val="99"/>
    <w:semiHidden/>
    <w:unhideWhenUsed/>
    <w:rsid w:val="00643EDF"/>
    <w:rPr>
      <w:sz w:val="21"/>
      <w:szCs w:val="21"/>
    </w:rPr>
  </w:style>
  <w:style w:type="paragraph" w:styleId="a9">
    <w:name w:val="annotation text"/>
    <w:basedOn w:val="a"/>
    <w:link w:val="Char1"/>
    <w:uiPriority w:val="99"/>
    <w:unhideWhenUsed/>
    <w:rsid w:val="00643EDF"/>
    <w:pPr>
      <w:jc w:val="left"/>
    </w:pPr>
  </w:style>
  <w:style w:type="character" w:customStyle="1" w:styleId="Char1">
    <w:name w:val="批注文字 Char"/>
    <w:basedOn w:val="a0"/>
    <w:link w:val="a9"/>
    <w:uiPriority w:val="99"/>
    <w:rsid w:val="00643EDF"/>
  </w:style>
  <w:style w:type="paragraph" w:styleId="aa">
    <w:name w:val="annotation subject"/>
    <w:basedOn w:val="a9"/>
    <w:next w:val="a9"/>
    <w:link w:val="Char2"/>
    <w:uiPriority w:val="99"/>
    <w:semiHidden/>
    <w:unhideWhenUsed/>
    <w:rsid w:val="00643EDF"/>
    <w:rPr>
      <w:b/>
      <w:bCs/>
    </w:rPr>
  </w:style>
  <w:style w:type="character" w:customStyle="1" w:styleId="Char2">
    <w:name w:val="批注主题 Char"/>
    <w:basedOn w:val="Char1"/>
    <w:link w:val="aa"/>
    <w:uiPriority w:val="99"/>
    <w:semiHidden/>
    <w:rsid w:val="00643EDF"/>
    <w:rPr>
      <w:b/>
      <w:bCs/>
    </w:rPr>
  </w:style>
  <w:style w:type="paragraph" w:styleId="ab">
    <w:name w:val="Balloon Text"/>
    <w:basedOn w:val="a"/>
    <w:link w:val="Char3"/>
    <w:uiPriority w:val="99"/>
    <w:semiHidden/>
    <w:unhideWhenUsed/>
    <w:rsid w:val="00643EDF"/>
    <w:rPr>
      <w:sz w:val="18"/>
      <w:szCs w:val="18"/>
    </w:rPr>
  </w:style>
  <w:style w:type="character" w:customStyle="1" w:styleId="Char3">
    <w:name w:val="批注框文本 Char"/>
    <w:basedOn w:val="a0"/>
    <w:link w:val="ab"/>
    <w:uiPriority w:val="99"/>
    <w:semiHidden/>
    <w:rsid w:val="00643EDF"/>
    <w:rPr>
      <w:sz w:val="18"/>
      <w:szCs w:val="18"/>
    </w:rPr>
  </w:style>
  <w:style w:type="character" w:styleId="ac">
    <w:name w:val="FollowedHyperlink"/>
    <w:basedOn w:val="a0"/>
    <w:uiPriority w:val="99"/>
    <w:semiHidden/>
    <w:unhideWhenUsed/>
    <w:rsid w:val="00B64B8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65798954">
      <w:bodyDiv w:val="1"/>
      <w:marLeft w:val="0"/>
      <w:marRight w:val="0"/>
      <w:marTop w:val="0"/>
      <w:marBottom w:val="0"/>
      <w:divBdr>
        <w:top w:val="none" w:sz="0" w:space="0" w:color="auto"/>
        <w:left w:val="none" w:sz="0" w:space="0" w:color="auto"/>
        <w:bottom w:val="none" w:sz="0" w:space="0" w:color="auto"/>
        <w:right w:val="none" w:sz="0" w:space="0" w:color="auto"/>
      </w:divBdr>
      <w:divsChild>
        <w:div w:id="743601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tzs.com.cn/" TargetMode="External"/><Relationship Id="rId3" Type="http://schemas.openxmlformats.org/officeDocument/2006/relationships/settings" Target="settings.xml"/><Relationship Id="rId7" Type="http://schemas.openxmlformats.org/officeDocument/2006/relationships/hyperlink" Target="http://www.kcl.ac.uk/study/postgraduate/taught-courses/double-masters-in-asian-and-european-affairs-ma.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cl.ac.uk/study/pg/funding/sources/pgt.aspx" TargetMode="External"/><Relationship Id="rId4" Type="http://schemas.openxmlformats.org/officeDocument/2006/relationships/webSettings" Target="webSettings.xml"/><Relationship Id="rId9" Type="http://schemas.openxmlformats.org/officeDocument/2006/relationships/hyperlink" Target="http://www.kcl.ac.uk/artshums/depts/europeanstudies/modules/level7/7aaom021.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sisruc816</dc:creator>
  <cp:lastModifiedBy>sisruc816</cp:lastModifiedBy>
  <cp:revision>75</cp:revision>
  <cp:lastPrinted>2017-02-28T03:13:00Z</cp:lastPrinted>
  <dcterms:created xsi:type="dcterms:W3CDTF">2015-07-02T11:39:00Z</dcterms:created>
  <dcterms:modified xsi:type="dcterms:W3CDTF">2019-05-15T01:07:00Z</dcterms:modified>
</cp:coreProperties>
</file>